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CFC" w:rsidRDefault="00421CFC" w:rsidP="003521F8">
      <w:pPr>
        <w:spacing w:after="0" w:line="23" w:lineRule="atLeast"/>
        <w:jc w:val="center"/>
        <w:rPr>
          <w:rFonts w:ascii="Sylfaen" w:hAnsi="Sylfaen"/>
          <w:b/>
          <w:sz w:val="40"/>
          <w:szCs w:val="40"/>
          <w:lang w:val="ka-GE"/>
        </w:rPr>
      </w:pPr>
      <w:r w:rsidRPr="00421CFC">
        <w:rPr>
          <w:rFonts w:ascii="Sylfaen" w:hAnsi="Sylfaen"/>
          <w:b/>
          <w:noProof/>
          <w:sz w:val="40"/>
          <w:szCs w:val="40"/>
        </w:rPr>
        <w:drawing>
          <wp:inline distT="0" distB="0" distL="0" distR="0">
            <wp:extent cx="6154208" cy="9085636"/>
            <wp:effectExtent l="19050" t="0" r="0" b="0"/>
            <wp:docPr id="6" name="Picture 6" descr="H:\ჟურნალი\ყველაზე კარგი ყდ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ჟურნალი\ყველაზე კარგი ყდა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08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CFC" w:rsidRDefault="00421CFC" w:rsidP="003521F8">
      <w:pPr>
        <w:spacing w:after="0" w:line="23" w:lineRule="atLeast"/>
        <w:jc w:val="center"/>
        <w:rPr>
          <w:rFonts w:ascii="Sylfaen" w:hAnsi="Sylfaen"/>
          <w:b/>
          <w:sz w:val="40"/>
          <w:szCs w:val="40"/>
          <w:lang w:val="ka-GE"/>
        </w:rPr>
      </w:pPr>
    </w:p>
    <w:p w:rsidR="00421CFC" w:rsidRDefault="00421CFC" w:rsidP="003521F8">
      <w:pPr>
        <w:spacing w:after="0" w:line="23" w:lineRule="atLeast"/>
        <w:jc w:val="center"/>
        <w:rPr>
          <w:rFonts w:ascii="Sylfaen" w:hAnsi="Sylfaen"/>
          <w:b/>
          <w:sz w:val="40"/>
          <w:szCs w:val="40"/>
          <w:lang w:val="ka-GE"/>
        </w:rPr>
      </w:pPr>
    </w:p>
    <w:p w:rsidR="00421CFC" w:rsidRDefault="00421CFC" w:rsidP="003521F8">
      <w:pPr>
        <w:spacing w:after="0" w:line="23" w:lineRule="atLeast"/>
        <w:jc w:val="center"/>
        <w:rPr>
          <w:rFonts w:ascii="Sylfaen" w:hAnsi="Sylfaen"/>
          <w:b/>
          <w:sz w:val="40"/>
          <w:szCs w:val="40"/>
          <w:lang w:val="ka-GE"/>
        </w:rPr>
      </w:pPr>
    </w:p>
    <w:p w:rsidR="00421CFC" w:rsidRPr="002C50D6" w:rsidRDefault="00421CFC" w:rsidP="00421CFC">
      <w:pPr>
        <w:jc w:val="center"/>
        <w:rPr>
          <w:rFonts w:ascii="Sylfaen" w:hAnsi="Sylfaen"/>
          <w:b/>
          <w:sz w:val="40"/>
          <w:szCs w:val="40"/>
          <w:lang w:val="ka-GE"/>
        </w:rPr>
      </w:pPr>
      <w:r w:rsidRPr="002C50D6">
        <w:rPr>
          <w:rFonts w:ascii="Sylfaen" w:hAnsi="Sylfaen"/>
          <w:b/>
          <w:sz w:val="40"/>
          <w:szCs w:val="40"/>
          <w:lang w:val="ka-GE"/>
        </w:rPr>
        <w:t>საერთაშორისო რეფერირებადი სამეცნიერო</w:t>
      </w:r>
      <w:r w:rsidRPr="00D06BE7">
        <w:rPr>
          <w:rFonts w:ascii="Sylfaen" w:hAnsi="Sylfaen"/>
          <w:b/>
          <w:sz w:val="40"/>
          <w:szCs w:val="40"/>
          <w:lang w:val="ka-GE"/>
        </w:rPr>
        <w:t>-</w:t>
      </w:r>
      <w:r w:rsidRPr="002C50D6">
        <w:rPr>
          <w:rFonts w:ascii="Sylfaen" w:hAnsi="Sylfaen"/>
          <w:b/>
          <w:sz w:val="40"/>
          <w:szCs w:val="40"/>
          <w:lang w:val="ka-GE"/>
        </w:rPr>
        <w:t>პრაქტიკული ჟურნალი</w:t>
      </w:r>
    </w:p>
    <w:p w:rsidR="00421CFC" w:rsidRPr="000B322C" w:rsidRDefault="00421CFC" w:rsidP="00421CFC">
      <w:pPr>
        <w:jc w:val="center"/>
        <w:rPr>
          <w:rFonts w:ascii="Times New Roman" w:hAnsi="Times New Roman"/>
          <w:sz w:val="56"/>
          <w:szCs w:val="56"/>
          <w:lang w:val="ka-GE"/>
        </w:rPr>
      </w:pPr>
      <w:r w:rsidRPr="000B322C">
        <w:rPr>
          <w:rFonts w:ascii="Times New Roman" w:hAnsi="Times New Roman"/>
          <w:sz w:val="56"/>
          <w:szCs w:val="56"/>
          <w:lang w:val="ka-GE"/>
        </w:rPr>
        <w:t>International Scientific-Practical Referenced Journal</w:t>
      </w:r>
    </w:p>
    <w:p w:rsidR="00421CFC" w:rsidRPr="000B322C" w:rsidRDefault="00421CFC" w:rsidP="00421CFC">
      <w:pPr>
        <w:jc w:val="center"/>
        <w:rPr>
          <w:rFonts w:ascii="Times New Roman" w:hAnsi="Times New Roman"/>
          <w:sz w:val="56"/>
          <w:szCs w:val="56"/>
          <w:lang w:val="ka-GE"/>
        </w:rPr>
      </w:pPr>
      <w:r w:rsidRPr="000B322C">
        <w:rPr>
          <w:rFonts w:ascii="Times New Roman" w:hAnsi="Times New Roman"/>
          <w:sz w:val="56"/>
          <w:szCs w:val="56"/>
          <w:lang w:val="ka-GE"/>
        </w:rPr>
        <w:t>Международный Реферированный Научно-Практический  Журнал</w:t>
      </w:r>
    </w:p>
    <w:p w:rsidR="00421CFC" w:rsidRPr="000B322C" w:rsidRDefault="00421CFC" w:rsidP="00421CFC">
      <w:pPr>
        <w:jc w:val="center"/>
        <w:rPr>
          <w:rFonts w:ascii="Times New Roman" w:hAnsi="Times New Roman"/>
          <w:sz w:val="56"/>
          <w:szCs w:val="56"/>
          <w:lang w:val="ka-GE"/>
        </w:rPr>
      </w:pPr>
      <w:r w:rsidRPr="000B322C">
        <w:rPr>
          <w:rFonts w:ascii="Times New Roman" w:hAnsi="Times New Roman"/>
          <w:sz w:val="56"/>
          <w:szCs w:val="56"/>
          <w:lang w:val="ka-GE"/>
        </w:rPr>
        <w:t>Юрист</w:t>
      </w:r>
    </w:p>
    <w:p w:rsidR="00421CFC" w:rsidRPr="00041F3C" w:rsidRDefault="00421CFC" w:rsidP="00421CFC">
      <w:pPr>
        <w:jc w:val="center"/>
        <w:rPr>
          <w:rFonts w:ascii="Times New Roman" w:hAnsi="Times New Roman"/>
          <w:sz w:val="56"/>
          <w:szCs w:val="56"/>
          <w:lang w:val="ka-GE"/>
        </w:rPr>
      </w:pPr>
    </w:p>
    <w:p w:rsidR="00421CFC" w:rsidRDefault="00421CFC" w:rsidP="00421CFC">
      <w:pPr>
        <w:rPr>
          <w:rFonts w:ascii="Sylfaen" w:hAnsi="Sylfaen"/>
          <w:sz w:val="28"/>
          <w:szCs w:val="28"/>
          <w:lang w:val="ka-GE"/>
        </w:rPr>
      </w:pPr>
    </w:p>
    <w:p w:rsidR="00421CFC" w:rsidRDefault="00421CFC" w:rsidP="00421CFC">
      <w:pPr>
        <w:jc w:val="center"/>
        <w:rPr>
          <w:rFonts w:ascii="Sylfaen" w:hAnsi="Sylfaen"/>
          <w:sz w:val="28"/>
          <w:szCs w:val="28"/>
          <w:lang w:val="ka-GE"/>
        </w:rPr>
      </w:pPr>
    </w:p>
    <w:p w:rsidR="00421CFC" w:rsidRPr="002C50D6" w:rsidRDefault="00421CFC" w:rsidP="00421CFC">
      <w:pPr>
        <w:jc w:val="center"/>
        <w:rPr>
          <w:rFonts w:ascii="Sylfaen" w:hAnsi="Sylfaen"/>
          <w:sz w:val="28"/>
          <w:szCs w:val="28"/>
          <w:lang w:val="ka-GE"/>
        </w:rPr>
      </w:pPr>
      <w:r w:rsidRPr="002C50D6">
        <w:rPr>
          <w:rFonts w:ascii="Sylfaen" w:hAnsi="Sylfaen"/>
          <w:b/>
          <w:sz w:val="52"/>
          <w:szCs w:val="52"/>
          <w:lang w:val="ka-GE"/>
        </w:rPr>
        <w:t>იურისტი</w:t>
      </w:r>
      <w:r>
        <w:rPr>
          <w:rFonts w:ascii="Sylfaen" w:hAnsi="Sylfaen"/>
          <w:b/>
          <w:sz w:val="52"/>
          <w:szCs w:val="52"/>
          <w:lang w:val="ka-GE"/>
        </w:rPr>
        <w:t xml:space="preserve"> –</w:t>
      </w:r>
      <w:r w:rsidRPr="000B322C">
        <w:rPr>
          <w:rFonts w:ascii="Times New Roman" w:hAnsi="Times New Roman"/>
          <w:sz w:val="56"/>
          <w:szCs w:val="56"/>
          <w:lang w:val="ka-GE"/>
        </w:rPr>
        <w:t xml:space="preserve"> Lawyer</w:t>
      </w:r>
    </w:p>
    <w:p w:rsidR="00421CFC" w:rsidRPr="00041F3C" w:rsidRDefault="00421CFC" w:rsidP="00421CFC">
      <w:pPr>
        <w:jc w:val="center"/>
        <w:rPr>
          <w:rFonts w:ascii="Sylfaen" w:hAnsi="Sylfaen"/>
          <w:sz w:val="72"/>
          <w:szCs w:val="72"/>
          <w:lang w:val="ka-GE"/>
        </w:rPr>
      </w:pPr>
      <w:r w:rsidRPr="002C50D6">
        <w:rPr>
          <w:rFonts w:ascii="Arial" w:hAnsi="Arial" w:cs="Arial"/>
          <w:color w:val="252525"/>
          <w:sz w:val="72"/>
          <w:szCs w:val="72"/>
          <w:shd w:val="clear" w:color="auto" w:fill="FFFFFF"/>
          <w:lang w:val="ka-GE"/>
        </w:rPr>
        <w:t>№</w:t>
      </w:r>
      <w:r>
        <w:rPr>
          <w:rFonts w:ascii="Sylfaen" w:hAnsi="Sylfaen"/>
          <w:sz w:val="72"/>
          <w:szCs w:val="72"/>
          <w:lang w:val="ka-GE"/>
        </w:rPr>
        <w:t>1</w:t>
      </w:r>
    </w:p>
    <w:p w:rsidR="00421CFC" w:rsidRPr="00041F3C" w:rsidRDefault="00421CFC" w:rsidP="00421CFC">
      <w:pPr>
        <w:jc w:val="center"/>
        <w:rPr>
          <w:rFonts w:ascii="Sylfaen" w:hAnsi="Sylfaen"/>
          <w:sz w:val="72"/>
          <w:szCs w:val="72"/>
          <w:lang w:val="ka-GE"/>
        </w:rPr>
      </w:pPr>
    </w:p>
    <w:p w:rsidR="00421CFC" w:rsidRDefault="00421CFC" w:rsidP="00421CFC">
      <w:pPr>
        <w:tabs>
          <w:tab w:val="left" w:pos="3960"/>
        </w:tabs>
        <w:jc w:val="center"/>
        <w:rPr>
          <w:rFonts w:ascii="Sylfaen" w:hAnsi="Sylfaen"/>
          <w:b/>
          <w:sz w:val="40"/>
          <w:szCs w:val="40"/>
          <w:lang w:val="ka-GE"/>
        </w:rPr>
      </w:pPr>
      <w:r w:rsidRPr="002C50D6">
        <w:rPr>
          <w:rFonts w:ascii="Sylfaen" w:hAnsi="Sylfaen"/>
          <w:b/>
          <w:sz w:val="40"/>
          <w:szCs w:val="40"/>
          <w:lang w:val="ka-GE"/>
        </w:rPr>
        <w:lastRenderedPageBreak/>
        <w:t xml:space="preserve">თბილისი – </w:t>
      </w:r>
      <w:r w:rsidRPr="004C78CA">
        <w:rPr>
          <w:rFonts w:ascii="Times New Roman" w:hAnsi="Times New Roman"/>
          <w:b/>
          <w:sz w:val="40"/>
          <w:szCs w:val="40"/>
          <w:lang w:val="ka-GE"/>
        </w:rPr>
        <w:t>Tbilisi</w:t>
      </w:r>
    </w:p>
    <w:p w:rsidR="00421CFC" w:rsidRPr="00EE4272" w:rsidRDefault="00421CFC" w:rsidP="00421CFC">
      <w:pPr>
        <w:tabs>
          <w:tab w:val="left" w:pos="3960"/>
        </w:tabs>
        <w:jc w:val="center"/>
        <w:rPr>
          <w:rFonts w:ascii="Sylfaen" w:hAnsi="Sylfaen"/>
          <w:b/>
          <w:sz w:val="40"/>
          <w:szCs w:val="40"/>
          <w:lang w:val="ka-GE"/>
        </w:rPr>
      </w:pPr>
      <w:r>
        <w:rPr>
          <w:rFonts w:ascii="Sylfaen" w:hAnsi="Sylfaen"/>
          <w:b/>
          <w:sz w:val="40"/>
          <w:szCs w:val="40"/>
          <w:lang w:val="ka-GE"/>
        </w:rPr>
        <w:t>2016</w:t>
      </w:r>
    </w:p>
    <w:p w:rsidR="00421CFC" w:rsidRDefault="00421CFC" w:rsidP="00421CFC">
      <w:pPr>
        <w:ind w:firstLine="720"/>
        <w:jc w:val="both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t xml:space="preserve">საქართველოს იურიდიულ მეცნიერებათა აკადემიის საერთაშორისო რეფერირებადი სამეცნიერო პრაქტიკული ჟურნალი </w:t>
      </w:r>
      <w:r w:rsidRPr="004C78CA">
        <w:rPr>
          <w:rFonts w:ascii="Sylfaen" w:hAnsi="Sylfaen"/>
          <w:b/>
          <w:sz w:val="28"/>
          <w:szCs w:val="28"/>
          <w:lang w:val="ka-GE"/>
        </w:rPr>
        <w:t>,,იურისტი“</w:t>
      </w:r>
      <w:r>
        <w:rPr>
          <w:rFonts w:ascii="Sylfaen" w:hAnsi="Sylfaen"/>
          <w:sz w:val="28"/>
          <w:szCs w:val="28"/>
          <w:lang w:val="ka-GE"/>
        </w:rPr>
        <w:t xml:space="preserve"> დაფუძნებულია ა(ა)იპ საქართველოს იურიდიულ მეცნიერებათა აკადემიასთან ერთად</w:t>
      </w:r>
    </w:p>
    <w:p w:rsidR="00421CFC" w:rsidRDefault="00421CFC" w:rsidP="00421CFC">
      <w:pPr>
        <w:jc w:val="both"/>
        <w:rPr>
          <w:rFonts w:ascii="Sylfaen" w:hAnsi="Sylfaen"/>
          <w:sz w:val="28"/>
          <w:szCs w:val="28"/>
          <w:lang w:val="ka-GE"/>
        </w:rPr>
      </w:pPr>
    </w:p>
    <w:p w:rsidR="00421CFC" w:rsidRPr="005F6434" w:rsidRDefault="00421CFC" w:rsidP="00421CFC">
      <w:pPr>
        <w:ind w:firstLine="720"/>
        <w:jc w:val="both"/>
        <w:rPr>
          <w:rFonts w:ascii="Times New Roman" w:hAnsi="Times New Roman"/>
          <w:sz w:val="28"/>
          <w:szCs w:val="28"/>
          <w:lang w:val="ka-GE"/>
        </w:rPr>
      </w:pPr>
      <w:r w:rsidRPr="005F6434">
        <w:rPr>
          <w:rFonts w:ascii="Times New Roman" w:hAnsi="Times New Roman"/>
          <w:sz w:val="28"/>
          <w:szCs w:val="28"/>
          <w:lang w:val="ka-GE"/>
        </w:rPr>
        <w:t>International Scientific-Practical Referenced Journal "Lawyer" is based with Academy of Legal Sciences of Georgia.</w:t>
      </w:r>
    </w:p>
    <w:p w:rsidR="00421CFC" w:rsidRPr="00041F3C" w:rsidRDefault="00421CFC" w:rsidP="00421CFC">
      <w:pPr>
        <w:rPr>
          <w:rFonts w:ascii="Sylfaen" w:hAnsi="Sylfaen"/>
          <w:sz w:val="28"/>
          <w:szCs w:val="28"/>
          <w:lang w:val="ka-GE"/>
        </w:rPr>
      </w:pPr>
    </w:p>
    <w:p w:rsidR="00421CFC" w:rsidRPr="00041F3C" w:rsidRDefault="00421CFC" w:rsidP="00421CFC">
      <w:pPr>
        <w:rPr>
          <w:rFonts w:ascii="Sylfaen" w:hAnsi="Sylfaen"/>
          <w:sz w:val="28"/>
          <w:szCs w:val="28"/>
          <w:lang w:val="ka-GE"/>
        </w:rPr>
      </w:pPr>
    </w:p>
    <w:p w:rsidR="00421CFC" w:rsidRPr="00041F3C" w:rsidRDefault="00421CFC" w:rsidP="00421CFC">
      <w:pPr>
        <w:rPr>
          <w:rFonts w:ascii="Sylfaen" w:hAnsi="Sylfaen"/>
          <w:sz w:val="28"/>
          <w:szCs w:val="28"/>
          <w:lang w:val="ka-GE"/>
        </w:rPr>
      </w:pPr>
    </w:p>
    <w:p w:rsidR="00421CFC" w:rsidRDefault="00421CFC" w:rsidP="00421CFC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t xml:space="preserve">ჟურნალი გამოდის წელიწადში ოთხჯერ          </w:t>
      </w:r>
      <w:r>
        <w:rPr>
          <w:rFonts w:ascii="Sylfaen" w:hAnsi="Sylfaen"/>
          <w:sz w:val="28"/>
          <w:szCs w:val="28"/>
          <w:lang w:val="ka-GE"/>
        </w:rPr>
        <w:br/>
        <w:t xml:space="preserve">მისამართი: თბილისი ვაჟა ფშაველას გამზირი </w:t>
      </w:r>
      <w:r w:rsidRPr="004C78CA">
        <w:rPr>
          <w:rFonts w:ascii="Sylfaen" w:hAnsi="Sylfaen"/>
          <w:sz w:val="28"/>
          <w:szCs w:val="28"/>
          <w:lang w:val="ka-GE"/>
        </w:rPr>
        <w:t>№</w:t>
      </w:r>
      <w:r>
        <w:rPr>
          <w:rFonts w:ascii="Sylfaen" w:hAnsi="Sylfaen"/>
          <w:sz w:val="28"/>
          <w:szCs w:val="28"/>
          <w:lang w:val="ka-GE"/>
        </w:rPr>
        <w:t>75</w:t>
      </w:r>
      <w:r w:rsidRPr="004C78CA">
        <w:rPr>
          <w:rFonts w:ascii="Sylfaen" w:hAnsi="Sylfaen"/>
          <w:sz w:val="28"/>
          <w:szCs w:val="28"/>
          <w:lang w:val="ka-GE"/>
        </w:rPr>
        <w:br/>
      </w:r>
      <w:r>
        <w:rPr>
          <w:rFonts w:ascii="Sylfaen" w:hAnsi="Sylfaen"/>
          <w:sz w:val="28"/>
          <w:szCs w:val="28"/>
          <w:lang w:val="ka-GE"/>
        </w:rPr>
        <w:t>ელ–ფოსტა</w:t>
      </w:r>
      <w:r w:rsidRPr="004C78CA">
        <w:rPr>
          <w:rFonts w:ascii="Sylfaen" w:hAnsi="Sylfaen"/>
          <w:sz w:val="28"/>
          <w:szCs w:val="28"/>
          <w:lang w:val="ka-GE"/>
        </w:rPr>
        <w:t xml:space="preserve">: </w:t>
      </w:r>
      <w:r w:rsidR="00940969">
        <w:fldChar w:fldCharType="begin"/>
      </w:r>
      <w:r w:rsidR="00940969" w:rsidRPr="002B3E63">
        <w:rPr>
          <w:lang w:val="ka-GE"/>
        </w:rPr>
        <w:instrText>HYPERLINK "mailto:Law.academy@mail.ru"</w:instrText>
      </w:r>
      <w:r w:rsidR="00940969">
        <w:fldChar w:fldCharType="separate"/>
      </w:r>
      <w:r w:rsidRPr="0020499D">
        <w:rPr>
          <w:rStyle w:val="Hyperlink"/>
          <w:rFonts w:ascii="Sylfaen" w:hAnsi="Sylfaen"/>
          <w:sz w:val="28"/>
          <w:szCs w:val="28"/>
          <w:lang w:val="ka-GE"/>
        </w:rPr>
        <w:t>Law.academy@mail.ru</w:t>
      </w:r>
      <w:r w:rsidR="00940969">
        <w:fldChar w:fldCharType="end"/>
      </w:r>
    </w:p>
    <w:p w:rsidR="00421CFC" w:rsidRPr="00041F3C" w:rsidRDefault="00421CFC" w:rsidP="00421CFC">
      <w:pPr>
        <w:tabs>
          <w:tab w:val="left" w:pos="984"/>
        </w:tabs>
        <w:rPr>
          <w:rFonts w:ascii="Times New Roman" w:hAnsi="Times New Roman"/>
          <w:sz w:val="28"/>
          <w:szCs w:val="28"/>
          <w:lang w:val="ka-GE"/>
        </w:rPr>
      </w:pPr>
    </w:p>
    <w:p w:rsidR="00421CFC" w:rsidRPr="00041F3C" w:rsidRDefault="00421CFC" w:rsidP="00421CFC">
      <w:pPr>
        <w:tabs>
          <w:tab w:val="left" w:pos="984"/>
        </w:tabs>
        <w:spacing w:after="0"/>
        <w:rPr>
          <w:rFonts w:ascii="Times New Roman" w:hAnsi="Times New Roman"/>
          <w:sz w:val="28"/>
          <w:szCs w:val="28"/>
          <w:lang w:val="ka-GE"/>
        </w:rPr>
      </w:pPr>
    </w:p>
    <w:p w:rsidR="00421CFC" w:rsidRPr="00B77B68" w:rsidRDefault="00421CFC" w:rsidP="00421CFC">
      <w:pPr>
        <w:tabs>
          <w:tab w:val="left" w:pos="984"/>
        </w:tabs>
        <w:spacing w:after="0"/>
        <w:rPr>
          <w:rFonts w:ascii="Times New Roman" w:hAnsi="Times New Roman"/>
          <w:sz w:val="28"/>
          <w:szCs w:val="28"/>
          <w:lang w:val="ka-GE"/>
        </w:rPr>
      </w:pPr>
      <w:r w:rsidRPr="00B77B68">
        <w:rPr>
          <w:rFonts w:ascii="Times New Roman" w:hAnsi="Times New Roman"/>
          <w:sz w:val="28"/>
          <w:szCs w:val="28"/>
          <w:lang w:val="ka-GE"/>
        </w:rPr>
        <w:t>The journal is published four times in a year.</w:t>
      </w:r>
    </w:p>
    <w:p w:rsidR="00421CFC" w:rsidRDefault="00421CFC" w:rsidP="00421CFC">
      <w:pPr>
        <w:tabs>
          <w:tab w:val="left" w:pos="9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Address: Tbilisi, </w:t>
      </w:r>
      <w:proofErr w:type="spellStart"/>
      <w:r>
        <w:rPr>
          <w:rFonts w:ascii="Times New Roman" w:hAnsi="Times New Roman"/>
          <w:sz w:val="28"/>
          <w:szCs w:val="28"/>
        </w:rPr>
        <w:t>Vazha-Pshavela</w:t>
      </w:r>
      <w:proofErr w:type="spellEnd"/>
      <w:r>
        <w:rPr>
          <w:rFonts w:ascii="Times New Roman" w:hAnsi="Times New Roman"/>
          <w:sz w:val="28"/>
          <w:szCs w:val="28"/>
        </w:rPr>
        <w:t xml:space="preserve"> Avenue, №75</w:t>
      </w:r>
    </w:p>
    <w:p w:rsidR="00421CFC" w:rsidRDefault="00421CFC" w:rsidP="00421CFC">
      <w:pPr>
        <w:tabs>
          <w:tab w:val="left" w:pos="984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E-mail: </w:t>
      </w:r>
      <w:hyperlink r:id="rId6" w:history="1">
        <w:r w:rsidRPr="0020499D">
          <w:rPr>
            <w:rStyle w:val="Hyperlink"/>
            <w:rFonts w:ascii="Sylfaen" w:hAnsi="Sylfaen"/>
            <w:sz w:val="28"/>
            <w:szCs w:val="28"/>
            <w:lang w:val="ka-GE"/>
          </w:rPr>
          <w:t>Law.academy@mail.ru</w:t>
        </w:r>
      </w:hyperlink>
    </w:p>
    <w:p w:rsidR="00421CFC" w:rsidRPr="00041F3C" w:rsidRDefault="00421CFC" w:rsidP="00421CFC">
      <w:pPr>
        <w:rPr>
          <w:rFonts w:ascii="Sylfaen" w:hAnsi="Sylfaen"/>
          <w:sz w:val="28"/>
          <w:szCs w:val="28"/>
        </w:rPr>
      </w:pPr>
    </w:p>
    <w:p w:rsidR="00421CFC" w:rsidRPr="00041F3C" w:rsidRDefault="00421CFC" w:rsidP="00421CFC">
      <w:pPr>
        <w:rPr>
          <w:rFonts w:ascii="Sylfaen" w:hAnsi="Sylfaen"/>
          <w:sz w:val="28"/>
          <w:szCs w:val="28"/>
        </w:rPr>
      </w:pPr>
    </w:p>
    <w:p w:rsidR="00421CFC" w:rsidRPr="00041F3C" w:rsidRDefault="00421CFC" w:rsidP="00421CFC">
      <w:pPr>
        <w:rPr>
          <w:rFonts w:ascii="Sylfaen" w:hAnsi="Sylfaen"/>
          <w:sz w:val="28"/>
          <w:szCs w:val="28"/>
        </w:rPr>
      </w:pPr>
    </w:p>
    <w:p w:rsidR="00421CFC" w:rsidRDefault="00421CFC" w:rsidP="00421CFC">
      <w:pPr>
        <w:jc w:val="center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t xml:space="preserve">გამომცემლობა ,,მერიდიანი“ </w:t>
      </w:r>
    </w:p>
    <w:p w:rsidR="00421CFC" w:rsidRDefault="00421CFC" w:rsidP="00421CFC">
      <w:pPr>
        <w:jc w:val="center"/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t>2016</w:t>
      </w:r>
      <w:r>
        <w:rPr>
          <w:rFonts w:ascii="Sylfaen" w:hAnsi="Sylfaen"/>
          <w:sz w:val="28"/>
          <w:szCs w:val="28"/>
          <w:lang w:val="ka-GE"/>
        </w:rPr>
        <w:br w:type="page"/>
      </w:r>
    </w:p>
    <w:p w:rsidR="00421CFC" w:rsidRPr="00D95C54" w:rsidRDefault="00421CFC" w:rsidP="00421CFC">
      <w:pPr>
        <w:spacing w:after="0" w:line="240" w:lineRule="auto"/>
        <w:jc w:val="both"/>
        <w:rPr>
          <w:rFonts w:ascii="Sylfaen" w:hAnsi="Sylfaen"/>
          <w:sz w:val="28"/>
          <w:szCs w:val="28"/>
          <w:lang w:val="ka-GE"/>
        </w:rPr>
      </w:pPr>
      <w:r w:rsidRPr="00D95C54">
        <w:rPr>
          <w:rFonts w:ascii="Sylfaen" w:hAnsi="Sylfaen"/>
          <w:sz w:val="28"/>
          <w:szCs w:val="28"/>
          <w:lang w:val="ka-GE"/>
        </w:rPr>
        <w:lastRenderedPageBreak/>
        <w:t xml:space="preserve">ჟურნალის მთავარი რედაქტორი </w:t>
      </w:r>
      <w:r w:rsidRPr="00D95C54">
        <w:rPr>
          <w:rFonts w:ascii="Sylfaen" w:hAnsi="Sylfaen" w:cs="Sylfaen"/>
          <w:b/>
          <w:i/>
          <w:sz w:val="28"/>
          <w:szCs w:val="28"/>
          <w:lang w:val="ka-GE"/>
        </w:rPr>
        <w:t>შოთა</w:t>
      </w:r>
      <w:r w:rsidRPr="00D95C54">
        <w:rPr>
          <w:rFonts w:ascii="Sylfaen" w:hAnsi="Sylfaen"/>
          <w:b/>
          <w:i/>
          <w:sz w:val="28"/>
          <w:szCs w:val="28"/>
          <w:lang w:val="ka-GE"/>
        </w:rPr>
        <w:t xml:space="preserve"> ფაფიაშვილი</w:t>
      </w:r>
      <w:r w:rsidRPr="00D95C54">
        <w:rPr>
          <w:rFonts w:ascii="Sylfaen" w:hAnsi="Sylfaen"/>
          <w:sz w:val="28"/>
          <w:szCs w:val="28"/>
          <w:lang w:val="ka-GE"/>
        </w:rPr>
        <w:t xml:space="preserve">–პროფესორი </w:t>
      </w:r>
    </w:p>
    <w:p w:rsidR="00421CFC" w:rsidRPr="00D95C54" w:rsidRDefault="00421CFC" w:rsidP="00421CFC">
      <w:pPr>
        <w:spacing w:after="0" w:line="240" w:lineRule="auto"/>
        <w:jc w:val="both"/>
        <w:rPr>
          <w:rFonts w:ascii="Sylfaen" w:hAnsi="Sylfaen"/>
          <w:sz w:val="28"/>
          <w:szCs w:val="28"/>
        </w:rPr>
      </w:pPr>
      <w:r w:rsidRPr="00D95C54">
        <w:rPr>
          <w:rFonts w:ascii="Sylfaen" w:hAnsi="Sylfaen"/>
          <w:sz w:val="28"/>
          <w:szCs w:val="28"/>
          <w:lang w:val="ka-GE"/>
        </w:rPr>
        <w:t>რედაქტორის მოადგილე</w:t>
      </w:r>
      <w:r w:rsidRPr="00D95C54">
        <w:rPr>
          <w:rFonts w:ascii="Sylfaen" w:hAnsi="Sylfaen"/>
          <w:sz w:val="28"/>
          <w:szCs w:val="28"/>
        </w:rPr>
        <w:t xml:space="preserve"> -</w:t>
      </w:r>
      <w:r w:rsidRPr="00D95C54">
        <w:rPr>
          <w:rFonts w:ascii="Sylfaen" w:hAnsi="Sylfaen" w:cs="Sylfaen"/>
          <w:b/>
          <w:i/>
          <w:sz w:val="28"/>
          <w:szCs w:val="28"/>
          <w:lang w:val="ka-GE"/>
        </w:rPr>
        <w:t>ჯემალ</w:t>
      </w:r>
      <w:r w:rsidRPr="00D95C54">
        <w:rPr>
          <w:rFonts w:ascii="Sylfaen" w:hAnsi="Sylfaen"/>
          <w:b/>
          <w:i/>
          <w:sz w:val="28"/>
          <w:szCs w:val="28"/>
          <w:lang w:val="ka-GE"/>
        </w:rPr>
        <w:t xml:space="preserve"> გაბელია</w:t>
      </w:r>
      <w:r w:rsidRPr="00D95C54">
        <w:rPr>
          <w:rFonts w:ascii="Sylfaen" w:hAnsi="Sylfaen"/>
          <w:sz w:val="28"/>
          <w:szCs w:val="28"/>
          <w:lang w:val="ka-GE"/>
        </w:rPr>
        <w:t xml:space="preserve">      –  პროფესორი  </w:t>
      </w:r>
    </w:p>
    <w:p w:rsidR="00421CFC" w:rsidRDefault="00421CFC" w:rsidP="00421CFC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421CFC" w:rsidRPr="00D95C54" w:rsidRDefault="00421CFC" w:rsidP="00421CFC">
      <w:pPr>
        <w:spacing w:after="0" w:line="240" w:lineRule="auto"/>
        <w:jc w:val="both"/>
        <w:rPr>
          <w:rFonts w:ascii="Sylfaen" w:hAnsi="Sylfaen"/>
          <w:sz w:val="24"/>
          <w:szCs w:val="24"/>
        </w:rPr>
      </w:pPr>
    </w:p>
    <w:p w:rsidR="00421CFC" w:rsidRPr="00000E1B" w:rsidRDefault="00421CFC" w:rsidP="00421CFC">
      <w:pPr>
        <w:jc w:val="center"/>
        <w:rPr>
          <w:rFonts w:ascii="Sylfaen" w:hAnsi="Sylfaen"/>
          <w:sz w:val="28"/>
          <w:szCs w:val="28"/>
          <w:lang w:val="ka-GE"/>
        </w:rPr>
      </w:pPr>
      <w:r w:rsidRPr="00E725D3">
        <w:rPr>
          <w:rFonts w:ascii="Sylfaen" w:hAnsi="Sylfaen"/>
          <w:b/>
          <w:sz w:val="24"/>
          <w:szCs w:val="24"/>
          <w:lang w:val="ka-GE"/>
        </w:rPr>
        <w:t>სარედაქციო   კოლეგია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ლევან ალექსიძე</w:t>
      </w:r>
      <w:r w:rsidRPr="00041F3C">
        <w:rPr>
          <w:rFonts w:ascii="Sylfaen" w:hAnsi="Sylfaen"/>
          <w:lang w:val="ka-GE"/>
        </w:rPr>
        <w:t xml:space="preserve">  – პროფესორი, საქართველოს მეცნიერებათა ეროვნული აკადემიის        აკადემიკოსი;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ჯონი ხეცურიანი</w:t>
      </w:r>
      <w:r w:rsidRPr="00041F3C">
        <w:rPr>
          <w:rFonts w:ascii="Sylfaen" w:hAnsi="Sylfaen"/>
          <w:lang w:val="ka-GE"/>
        </w:rPr>
        <w:t xml:space="preserve"> – პროფესორი, საქართველოს მეცნიერებათა ეროვნული აკადემიის აკადემიკოსი;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არჩილ ფრანგიშვილი</w:t>
      </w:r>
      <w:r w:rsidRPr="00041F3C">
        <w:rPr>
          <w:rFonts w:ascii="Sylfaen" w:hAnsi="Sylfaen"/>
          <w:lang w:val="ka-GE"/>
        </w:rPr>
        <w:t xml:space="preserve">  –  პროფესორი,  საქართველოს ტექნიკური უნივერსიტეტის რექტორი, საქართველოს მეცნიერებათა ეროვნული  აკადემიის აკადემიკოსი;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ჯემალ გახოკიძე</w:t>
      </w:r>
      <w:r w:rsidRPr="00041F3C">
        <w:rPr>
          <w:rFonts w:ascii="Sylfaen" w:hAnsi="Sylfaen"/>
          <w:lang w:val="ka-GE"/>
        </w:rPr>
        <w:t xml:space="preserve">  –   პროფესორი, სქართველოს ტექნიკური უნივერსიტეტის სპიკერი, 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ირაკლი გაბისონია</w:t>
      </w:r>
      <w:r w:rsidRPr="00041F3C">
        <w:rPr>
          <w:rFonts w:ascii="Sylfaen" w:hAnsi="Sylfaen"/>
          <w:lang w:val="ka-GE"/>
        </w:rPr>
        <w:t xml:space="preserve">  – პროფესორი; საქართველოს ტექნიკური უნივერსიტეტის სამართლისა და საერთაშორისო ურთიერთობის ფაკულტეტის დეკანი.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ლადო ჭანტურია</w:t>
      </w:r>
      <w:r w:rsidRPr="00041F3C">
        <w:rPr>
          <w:rFonts w:ascii="Sylfaen" w:hAnsi="Sylfaen"/>
          <w:lang w:val="ka-GE"/>
        </w:rPr>
        <w:t xml:space="preserve">     –     პროფესორი, საქართველოს ელჩი გერმანიაში;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 xml:space="preserve">ზაზა რუხაძე  </w:t>
      </w:r>
      <w:r w:rsidRPr="00041F3C">
        <w:rPr>
          <w:rFonts w:ascii="Sylfaen" w:hAnsi="Sylfaen"/>
          <w:lang w:val="ka-GE"/>
        </w:rPr>
        <w:t xml:space="preserve">   –      პროფესორი, ქართულ–ამერიკული უნივერსიტეტის დეკანი;</w:t>
      </w:r>
    </w:p>
    <w:p w:rsidR="00421CF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i/>
          <w:lang w:val="ka-GE"/>
        </w:rPr>
        <w:t>გენადი ხოხრიაკოვი</w:t>
      </w:r>
      <w:r w:rsidRPr="00041F3C">
        <w:rPr>
          <w:rFonts w:ascii="Sylfaen" w:hAnsi="Sylfaen"/>
          <w:lang w:val="ka-GE"/>
        </w:rPr>
        <w:t xml:space="preserve">           –      </w:t>
      </w:r>
      <w:r>
        <w:rPr>
          <w:rFonts w:ascii="Sylfaen" w:hAnsi="Sylfaen"/>
          <w:lang w:val="ka-GE"/>
        </w:rPr>
        <w:t xml:space="preserve">ი.მ.დ   </w:t>
      </w:r>
      <w:r w:rsidRPr="00041F3C">
        <w:rPr>
          <w:rFonts w:ascii="Sylfaen" w:hAnsi="Sylfaen"/>
          <w:lang w:val="ka-GE"/>
        </w:rPr>
        <w:t>პროფესორი</w:t>
      </w:r>
      <w:r>
        <w:rPr>
          <w:rFonts w:ascii="Sylfaen" w:hAnsi="Sylfaen"/>
          <w:lang w:val="ka-GE"/>
        </w:rPr>
        <w:t xml:space="preserve"> – მოსკოვი</w:t>
      </w:r>
    </w:p>
    <w:p w:rsidR="00421CF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მიხეილ მამნიაშვილი</w:t>
      </w:r>
      <w:r w:rsidRPr="00041F3C">
        <w:rPr>
          <w:rFonts w:ascii="Sylfaen" w:hAnsi="Sylfaen"/>
          <w:lang w:val="ka-GE"/>
        </w:rPr>
        <w:t xml:space="preserve">  – პროფესორი;</w:t>
      </w:r>
    </w:p>
    <w:p w:rsidR="00421CFC" w:rsidRPr="00DE7FDD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i/>
          <w:lang w:val="ka-GE"/>
        </w:rPr>
        <w:t>ნიკოლა ბელიაევი</w:t>
      </w:r>
      <w:r w:rsidRPr="00041F3C">
        <w:rPr>
          <w:rFonts w:ascii="Sylfaen" w:hAnsi="Sylfaen"/>
          <w:lang w:val="ka-GE"/>
        </w:rPr>
        <w:t xml:space="preserve">     –       პროფესორი</w:t>
      </w:r>
      <w:r>
        <w:rPr>
          <w:rFonts w:ascii="Sylfaen" w:hAnsi="Sylfaen"/>
          <w:lang w:val="ka-GE"/>
        </w:rPr>
        <w:t xml:space="preserve"> – სანკტ–პეტერბურგი</w:t>
      </w:r>
    </w:p>
    <w:p w:rsidR="00421CFC" w:rsidRPr="00DE7FDD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რომან შენგელია</w:t>
      </w:r>
      <w:r w:rsidRPr="00041F3C">
        <w:rPr>
          <w:rFonts w:ascii="Sylfaen" w:hAnsi="Sylfaen"/>
          <w:lang w:val="ka-GE"/>
        </w:rPr>
        <w:t xml:space="preserve">     –       პროფესორი;</w:t>
      </w:r>
    </w:p>
    <w:p w:rsidR="00421CFC" w:rsidRPr="00DE7FDD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i/>
          <w:lang w:val="ka-GE"/>
        </w:rPr>
        <w:t>ვეფხ</w:t>
      </w:r>
      <w:r w:rsidRPr="00041F3C">
        <w:rPr>
          <w:rFonts w:ascii="Sylfaen" w:hAnsi="Sylfaen"/>
          <w:b/>
          <w:i/>
          <w:lang w:val="ka-GE"/>
        </w:rPr>
        <w:t>ია გვარამია</w:t>
      </w:r>
      <w:r w:rsidRPr="00041F3C">
        <w:rPr>
          <w:rFonts w:ascii="Sylfaen" w:hAnsi="Sylfaen"/>
          <w:lang w:val="ka-GE"/>
        </w:rPr>
        <w:t xml:space="preserve">  –  სოხუმის სახელმწიფო უნივერსიტეტის, იურიდიული ფაკულტეტის  </w:t>
      </w:r>
      <w:r w:rsidRPr="00DE7FDD">
        <w:rPr>
          <w:rFonts w:ascii="Sylfaen" w:hAnsi="Sylfaen" w:cs="Sylfaen"/>
          <w:lang w:val="ka-GE"/>
        </w:rPr>
        <w:t>დეკანი</w:t>
      </w:r>
      <w:r w:rsidRPr="00DE7FDD">
        <w:rPr>
          <w:rFonts w:ascii="Sylfaen" w:hAnsi="Sylfaen"/>
          <w:lang w:val="ka-GE"/>
        </w:rPr>
        <w:t>, პროფესორი;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ივანე ჯაგოდნიშვილი</w:t>
      </w:r>
      <w:r w:rsidRPr="00041F3C">
        <w:rPr>
          <w:rFonts w:ascii="Sylfaen" w:hAnsi="Sylfaen"/>
          <w:lang w:val="ka-GE"/>
        </w:rPr>
        <w:t xml:space="preserve">  – პროფესორი;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გივი ლობჟანიძე</w:t>
      </w:r>
      <w:r w:rsidRPr="00041F3C">
        <w:rPr>
          <w:rFonts w:ascii="Sylfaen" w:hAnsi="Sylfaen"/>
          <w:lang w:val="ka-GE"/>
        </w:rPr>
        <w:t xml:space="preserve">       –       პროფესორი;</w:t>
      </w:r>
    </w:p>
    <w:p w:rsidR="00421CFC" w:rsidRPr="00041F3C" w:rsidRDefault="00421CFC" w:rsidP="00421CF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შენგელი ფიცხელაური</w:t>
      </w:r>
      <w:r w:rsidRPr="00041F3C">
        <w:rPr>
          <w:rFonts w:ascii="Sylfaen" w:hAnsi="Sylfaen"/>
          <w:lang w:val="ka-GE"/>
        </w:rPr>
        <w:t xml:space="preserve">  –  პროფესორი; გურამ თავართქილაძის უნივერსიტეტის იურიდიული ფაკულტეტის დეკანი.</w:t>
      </w:r>
    </w:p>
    <w:p w:rsidR="00421CFC" w:rsidRDefault="00421CFC" w:rsidP="00421CFC">
      <w:pPr>
        <w:pStyle w:val="ListParagraph"/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ascii="Sylfaen" w:hAnsi="Sylfaen"/>
          <w:lang w:val="ka-GE"/>
        </w:rPr>
      </w:pPr>
      <w:r w:rsidRPr="00041F3C">
        <w:rPr>
          <w:rFonts w:ascii="Sylfaen" w:hAnsi="Sylfaen"/>
          <w:b/>
          <w:i/>
          <w:lang w:val="ka-GE"/>
        </w:rPr>
        <w:t>ლალი ფაფიაშვილი</w:t>
      </w:r>
      <w:r w:rsidRPr="00041F3C">
        <w:rPr>
          <w:rFonts w:ascii="Sylfaen" w:hAnsi="Sylfaen"/>
          <w:lang w:val="ka-GE"/>
        </w:rPr>
        <w:t xml:space="preserve">  –  პროფესორი; საქართველოს საკონსტიტუციო სასამართლოსწევრი,</w:t>
      </w:r>
    </w:p>
    <w:p w:rsidR="00421CFC" w:rsidRPr="004D191D" w:rsidRDefault="00421CFC" w:rsidP="00421CFC">
      <w:pPr>
        <w:pStyle w:val="ListParagraph"/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ascii="Sylfaen" w:hAnsi="Sylfaen"/>
          <w:lang w:val="ka-GE"/>
        </w:rPr>
      </w:pPr>
      <w:r w:rsidRPr="00041F3C">
        <w:rPr>
          <w:rFonts w:ascii="Sylfaen" w:hAnsi="Sylfaen" w:cs="Sylfaen"/>
          <w:b/>
          <w:i/>
          <w:lang w:val="ka-GE"/>
        </w:rPr>
        <w:t>ელიკო</w:t>
      </w:r>
      <w:r w:rsidRPr="00041F3C">
        <w:rPr>
          <w:rFonts w:ascii="Sylfaen" w:hAnsi="Sylfaen"/>
          <w:b/>
          <w:i/>
          <w:lang w:val="ka-GE"/>
        </w:rPr>
        <w:t xml:space="preserve"> წიკლაური–ლამიხი–  </w:t>
      </w:r>
      <w:r w:rsidRPr="00041F3C">
        <w:rPr>
          <w:rFonts w:ascii="Sylfaen" w:hAnsi="Sylfaen"/>
          <w:lang w:val="ka-GE"/>
        </w:rPr>
        <w:t>პროფესორი</w:t>
      </w:r>
      <w:r>
        <w:rPr>
          <w:rFonts w:ascii="Sylfaen" w:hAnsi="Sylfaen"/>
          <w:lang w:val="ka-GE"/>
        </w:rPr>
        <w:t xml:space="preserve"> – </w:t>
      </w:r>
      <w:r w:rsidRPr="004D191D">
        <w:rPr>
          <w:rFonts w:ascii="Sylfaen" w:hAnsi="Sylfaen"/>
          <w:i/>
          <w:lang w:val="ka-GE"/>
        </w:rPr>
        <w:t>გერმანია</w:t>
      </w:r>
    </w:p>
    <w:p w:rsidR="00421CFC" w:rsidRDefault="00421CFC" w:rsidP="00421CFC">
      <w:pPr>
        <w:spacing w:after="0" w:line="480" w:lineRule="auto"/>
        <w:rPr>
          <w:rFonts w:ascii="Sylfaen" w:hAnsi="Sylfaen" w:cs="Sylfaen"/>
          <w:b/>
          <w:i/>
          <w:lang w:val="ka-GE"/>
        </w:rPr>
      </w:pPr>
    </w:p>
    <w:p w:rsidR="00421CFC" w:rsidRPr="00084854" w:rsidRDefault="00421CFC" w:rsidP="00421CFC">
      <w:pPr>
        <w:spacing w:after="0" w:line="480" w:lineRule="auto"/>
        <w:rPr>
          <w:rFonts w:ascii="Sylfaen" w:hAnsi="Sylfaen" w:cs="Sylfaen"/>
          <w:b/>
          <w:i/>
          <w:lang w:val="ka-GE"/>
        </w:rPr>
      </w:pPr>
      <w:r w:rsidRPr="00084854">
        <w:rPr>
          <w:rFonts w:ascii="Sylfaen" w:hAnsi="Sylfaen" w:cs="Sylfaen"/>
          <w:i/>
          <w:lang w:val="ka-GE"/>
        </w:rPr>
        <w:t>კორექტორი</w:t>
      </w:r>
      <w:r>
        <w:rPr>
          <w:rFonts w:ascii="Sylfaen" w:hAnsi="Sylfaen" w:cs="Sylfaen"/>
          <w:b/>
          <w:i/>
          <w:lang w:val="ka-GE"/>
        </w:rPr>
        <w:t xml:space="preserve">– დავით სოლომნიშვილი  – </w:t>
      </w:r>
      <w:r w:rsidRPr="00084854">
        <w:rPr>
          <w:rFonts w:ascii="Sylfaen" w:hAnsi="Sylfaen" w:cs="Sylfaen"/>
          <w:i/>
          <w:lang w:val="ka-GE"/>
        </w:rPr>
        <w:t>ისტორიის დოქტორი.</w:t>
      </w:r>
    </w:p>
    <w:p w:rsidR="00421CFC" w:rsidRPr="004D191D" w:rsidRDefault="00421CFC" w:rsidP="00421CFC">
      <w:pPr>
        <w:spacing w:after="0" w:line="480" w:lineRule="auto"/>
        <w:rPr>
          <w:rFonts w:ascii="Sylfaen" w:hAnsi="Sylfaen"/>
          <w:lang w:val="ka-GE"/>
        </w:rPr>
      </w:pPr>
      <w:r w:rsidRPr="004D191D">
        <w:rPr>
          <w:rFonts w:ascii="Sylfaen" w:hAnsi="Sylfaen"/>
          <w:lang w:val="ka-GE"/>
        </w:rPr>
        <w:t xml:space="preserve">კომპიუტერული უზრუნველყოფა </w:t>
      </w:r>
      <w:r>
        <w:rPr>
          <w:rFonts w:ascii="Sylfaen" w:hAnsi="Sylfaen"/>
          <w:lang w:val="ka-GE"/>
        </w:rPr>
        <w:t>–</w:t>
      </w:r>
      <w:r w:rsidRPr="004D191D">
        <w:rPr>
          <w:rFonts w:ascii="Sylfaen" w:hAnsi="Sylfaen" w:cs="Sylfaen"/>
          <w:b/>
          <w:i/>
          <w:lang w:val="ka-GE"/>
        </w:rPr>
        <w:t>ლაშა</w:t>
      </w:r>
      <w:r w:rsidRPr="004D191D">
        <w:rPr>
          <w:rFonts w:ascii="Sylfaen" w:hAnsi="Sylfaen"/>
          <w:b/>
          <w:i/>
          <w:lang w:val="ka-GE"/>
        </w:rPr>
        <w:t xml:space="preserve"> ძაგანიშვილი</w:t>
      </w:r>
      <w:r w:rsidRPr="004D191D">
        <w:rPr>
          <w:rFonts w:ascii="Sylfaen" w:hAnsi="Sylfaen"/>
          <w:lang w:val="ka-GE"/>
        </w:rPr>
        <w:t xml:space="preserve"> ,  </w:t>
      </w:r>
      <w:r w:rsidRPr="004D191D">
        <w:rPr>
          <w:rFonts w:ascii="Sylfaen" w:hAnsi="Sylfaen"/>
          <w:b/>
          <w:i/>
          <w:lang w:val="ka-GE"/>
        </w:rPr>
        <w:t>თამარ მამნიაშვილი,   ეკა რუსიეშვილი</w:t>
      </w:r>
      <w:r>
        <w:rPr>
          <w:rFonts w:ascii="Sylfaen" w:hAnsi="Sylfaen"/>
          <w:b/>
          <w:i/>
          <w:lang w:val="ka-GE"/>
        </w:rPr>
        <w:t>.</w:t>
      </w:r>
    </w:p>
    <w:p w:rsidR="00421CFC" w:rsidRDefault="00421CFC" w:rsidP="00421CFC">
      <w:pPr>
        <w:rPr>
          <w:rFonts w:ascii="Sylfaen" w:hAnsi="Sylfaen"/>
          <w:sz w:val="28"/>
          <w:szCs w:val="28"/>
          <w:lang w:val="ka-GE"/>
        </w:rPr>
      </w:pPr>
      <w:r>
        <w:rPr>
          <w:rFonts w:ascii="Sylfaen" w:hAnsi="Sylfaen"/>
          <w:sz w:val="28"/>
          <w:szCs w:val="28"/>
          <w:lang w:val="ka-GE"/>
        </w:rPr>
        <w:br w:type="page"/>
      </w:r>
    </w:p>
    <w:p w:rsidR="00421CFC" w:rsidRPr="004D191D" w:rsidRDefault="00421CFC" w:rsidP="00421CFC">
      <w:pPr>
        <w:rPr>
          <w:rFonts w:ascii="Sylfaen" w:hAnsi="Sylfaen"/>
          <w:sz w:val="28"/>
          <w:szCs w:val="28"/>
          <w:lang w:val="ka-GE"/>
        </w:rPr>
      </w:pPr>
      <w:r w:rsidRPr="004D191D">
        <w:rPr>
          <w:rFonts w:ascii="Times New Roman" w:hAnsi="Times New Roman"/>
          <w:sz w:val="28"/>
          <w:szCs w:val="28"/>
          <w:lang w:val="ka-GE"/>
        </w:rPr>
        <w:lastRenderedPageBreak/>
        <w:t>Executive Managing Editor, Professor</w:t>
      </w:r>
      <w:r>
        <w:rPr>
          <w:rFonts w:ascii="Sylfaen" w:hAnsi="Sylfaen"/>
          <w:sz w:val="28"/>
          <w:szCs w:val="28"/>
          <w:lang w:val="ka-GE"/>
        </w:rPr>
        <w:t xml:space="preserve"> –</w:t>
      </w:r>
      <w:r w:rsidRPr="004D191D">
        <w:rPr>
          <w:rFonts w:ascii="Times New Roman" w:hAnsi="Times New Roman"/>
          <w:b/>
          <w:sz w:val="28"/>
          <w:szCs w:val="28"/>
          <w:lang w:val="ka-GE"/>
        </w:rPr>
        <w:t xml:space="preserve"> Shota Papiashvili</w:t>
      </w:r>
    </w:p>
    <w:p w:rsidR="00421CFC" w:rsidRPr="004D191D" w:rsidRDefault="00421CFC" w:rsidP="00421CFC">
      <w:pPr>
        <w:rPr>
          <w:rFonts w:ascii="Times New Roman" w:hAnsi="Times New Roman"/>
          <w:sz w:val="28"/>
          <w:szCs w:val="28"/>
          <w:lang w:val="ka-GE"/>
        </w:rPr>
      </w:pPr>
      <w:r w:rsidRPr="004D191D">
        <w:rPr>
          <w:rFonts w:ascii="Times New Roman" w:hAnsi="Times New Roman"/>
          <w:sz w:val="28"/>
          <w:szCs w:val="28"/>
          <w:lang w:val="ka-GE"/>
        </w:rPr>
        <w:t>Managing Editor</w:t>
      </w:r>
      <w:r w:rsidRPr="004D191D">
        <w:rPr>
          <w:rFonts w:ascii="Sylfaen" w:hAnsi="Sylfaen"/>
          <w:sz w:val="28"/>
          <w:szCs w:val="28"/>
          <w:lang w:val="ka-GE"/>
        </w:rPr>
        <w:t>.</w:t>
      </w:r>
      <w:r w:rsidRPr="004D191D">
        <w:rPr>
          <w:rFonts w:ascii="Times New Roman" w:hAnsi="Times New Roman"/>
          <w:sz w:val="28"/>
          <w:szCs w:val="28"/>
          <w:lang w:val="ka-GE"/>
        </w:rPr>
        <w:t>Professor</w:t>
      </w:r>
      <w:r>
        <w:rPr>
          <w:rFonts w:ascii="Sylfaen" w:hAnsi="Sylfaen"/>
          <w:sz w:val="28"/>
          <w:szCs w:val="28"/>
          <w:lang w:val="ka-GE"/>
        </w:rPr>
        <w:t xml:space="preserve"> –</w:t>
      </w:r>
      <w:r w:rsidRPr="004D191D">
        <w:rPr>
          <w:rFonts w:ascii="Times New Roman" w:hAnsi="Times New Roman"/>
          <w:b/>
          <w:sz w:val="28"/>
          <w:szCs w:val="28"/>
          <w:lang w:val="ka-GE"/>
        </w:rPr>
        <w:t>Jemal Gabelia</w:t>
      </w:r>
    </w:p>
    <w:p w:rsidR="00421CFC" w:rsidRDefault="00421CFC" w:rsidP="00421CFC">
      <w:pPr>
        <w:jc w:val="center"/>
        <w:rPr>
          <w:rFonts w:ascii="Sylfaen" w:hAnsi="Sylfaen"/>
          <w:sz w:val="28"/>
          <w:szCs w:val="28"/>
          <w:lang w:val="ka-GE"/>
        </w:rPr>
      </w:pPr>
    </w:p>
    <w:p w:rsidR="00421CFC" w:rsidRPr="00041F3C" w:rsidRDefault="00421CFC" w:rsidP="00421CFC">
      <w:pPr>
        <w:jc w:val="center"/>
        <w:rPr>
          <w:rFonts w:ascii="Times New Roman" w:hAnsi="Times New Roman"/>
          <w:sz w:val="28"/>
          <w:szCs w:val="28"/>
          <w:lang w:val="ka-GE"/>
        </w:rPr>
      </w:pPr>
      <w:r w:rsidRPr="00041F3C">
        <w:rPr>
          <w:rFonts w:ascii="Times New Roman" w:hAnsi="Times New Roman"/>
          <w:sz w:val="28"/>
          <w:szCs w:val="28"/>
          <w:lang w:val="ka-GE"/>
        </w:rPr>
        <w:t>Editorial Board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041F3C">
        <w:rPr>
          <w:rFonts w:ascii="Times New Roman" w:hAnsi="Times New Roman"/>
          <w:b/>
          <w:lang w:val="ka-GE"/>
        </w:rPr>
        <w:t xml:space="preserve">Levan </w:t>
      </w:r>
      <w:proofErr w:type="spellStart"/>
      <w:r w:rsidRPr="00041F3C">
        <w:rPr>
          <w:rFonts w:ascii="Times New Roman" w:hAnsi="Times New Roman"/>
          <w:b/>
        </w:rPr>
        <w:t>Aleksidze</w:t>
      </w:r>
      <w:proofErr w:type="spellEnd"/>
      <w:r w:rsidRPr="00041F3C">
        <w:rPr>
          <w:rFonts w:ascii="Times New Roman" w:hAnsi="Times New Roman"/>
        </w:rPr>
        <w:t xml:space="preserve"> – Academician; Editorial Board, Academy of National Sciences of Georgia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041F3C">
        <w:rPr>
          <w:rFonts w:ascii="Times New Roman" w:hAnsi="Times New Roman"/>
          <w:b/>
        </w:rPr>
        <w:t xml:space="preserve">Joni </w:t>
      </w:r>
      <w:proofErr w:type="spellStart"/>
      <w:r w:rsidRPr="00041F3C">
        <w:rPr>
          <w:rFonts w:ascii="Times New Roman" w:hAnsi="Times New Roman"/>
          <w:b/>
        </w:rPr>
        <w:t>Khetsuriani</w:t>
      </w:r>
      <w:proofErr w:type="spellEnd"/>
      <w:r w:rsidRPr="00041F3C">
        <w:rPr>
          <w:rFonts w:ascii="Times New Roman" w:hAnsi="Times New Roman"/>
        </w:rPr>
        <w:t xml:space="preserve"> – Academician; Editorial Board, Academy of National Sciences of Georgia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Archil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Prangishvili</w:t>
      </w:r>
      <w:proofErr w:type="spellEnd"/>
      <w:r w:rsidRPr="00041F3C">
        <w:rPr>
          <w:rFonts w:ascii="Times New Roman" w:hAnsi="Times New Roman"/>
        </w:rPr>
        <w:t xml:space="preserve"> – Professor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Jemal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Gakhokidze</w:t>
      </w:r>
      <w:proofErr w:type="spellEnd"/>
      <w:r w:rsidRPr="00041F3C">
        <w:rPr>
          <w:rFonts w:ascii="Times New Roman" w:hAnsi="Times New Roman"/>
        </w:rPr>
        <w:t xml:space="preserve"> – Professor, Speaker of Georgian Technical University, General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Irakli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Gabisonia</w:t>
      </w:r>
      <w:proofErr w:type="spellEnd"/>
      <w:r w:rsidRPr="00041F3C">
        <w:rPr>
          <w:rFonts w:ascii="Times New Roman" w:hAnsi="Times New Roman"/>
        </w:rPr>
        <w:t xml:space="preserve"> – Professor, Dean of Law and International Relations in Georgian Technical University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Lado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Tchanturia</w:t>
      </w:r>
      <w:proofErr w:type="spellEnd"/>
      <w:r w:rsidRPr="00041F3C">
        <w:rPr>
          <w:rFonts w:ascii="Times New Roman" w:hAnsi="Times New Roman"/>
        </w:rPr>
        <w:t xml:space="preserve"> – Professor, Tbilisi State University, Ambassador of Georgia in Germany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Zaza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Rukhadze</w:t>
      </w:r>
      <w:proofErr w:type="spellEnd"/>
      <w:r w:rsidRPr="00041F3C">
        <w:rPr>
          <w:rFonts w:ascii="Times New Roman" w:hAnsi="Times New Roman"/>
        </w:rPr>
        <w:t xml:space="preserve"> – Professor, Dean of Georgian-American University</w:t>
      </w:r>
    </w:p>
    <w:p w:rsidR="00421CFC" w:rsidRPr="00084854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>
        <w:rPr>
          <w:rFonts w:ascii="Sylfaen" w:hAnsi="Sylfaen"/>
          <w:b/>
        </w:rPr>
        <w:t>Genadi</w:t>
      </w:r>
      <w:proofErr w:type="spellEnd"/>
      <w:r>
        <w:rPr>
          <w:rFonts w:ascii="Sylfaen" w:hAnsi="Sylfaen"/>
          <w:b/>
        </w:rPr>
        <w:t xml:space="preserve"> </w:t>
      </w:r>
      <w:proofErr w:type="spellStart"/>
      <w:r>
        <w:rPr>
          <w:rFonts w:ascii="Sylfaen" w:hAnsi="Sylfaen"/>
          <w:b/>
        </w:rPr>
        <w:t>Khokhriakov</w:t>
      </w:r>
      <w:proofErr w:type="spellEnd"/>
      <w:r>
        <w:rPr>
          <w:rFonts w:ascii="Sylfaen" w:hAnsi="Sylfaen"/>
          <w:b/>
        </w:rPr>
        <w:t xml:space="preserve"> – </w:t>
      </w:r>
      <w:r w:rsidRPr="00084854">
        <w:rPr>
          <w:rFonts w:ascii="Sylfaen" w:hAnsi="Sylfaen"/>
        </w:rPr>
        <w:t xml:space="preserve">Professor, PhD of </w:t>
      </w:r>
      <w:proofErr w:type="spellStart"/>
      <w:r w:rsidRPr="00084854">
        <w:rPr>
          <w:rFonts w:ascii="Sylfaen" w:hAnsi="Sylfaen"/>
        </w:rPr>
        <w:t>cLaw</w:t>
      </w:r>
      <w:proofErr w:type="spellEnd"/>
      <w:r w:rsidRPr="00084854">
        <w:rPr>
          <w:rFonts w:ascii="Sylfaen" w:hAnsi="Sylfaen"/>
        </w:rPr>
        <w:t xml:space="preserve"> - </w:t>
      </w:r>
      <w:proofErr w:type="spellStart"/>
      <w:r w:rsidRPr="00084854">
        <w:rPr>
          <w:rFonts w:ascii="Sylfaen" w:hAnsi="Sylfaen"/>
        </w:rPr>
        <w:t>moscow</w:t>
      </w:r>
      <w:proofErr w:type="spellEnd"/>
    </w:p>
    <w:p w:rsidR="00421CF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Mikheil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Mamniashvili</w:t>
      </w:r>
      <w:proofErr w:type="spellEnd"/>
      <w:r w:rsidRPr="00041F3C">
        <w:rPr>
          <w:rFonts w:ascii="Times New Roman" w:hAnsi="Times New Roman"/>
        </w:rPr>
        <w:t xml:space="preserve"> – Professor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Nikola </w:t>
      </w:r>
      <w:proofErr w:type="spellStart"/>
      <w:r>
        <w:rPr>
          <w:rFonts w:ascii="Times New Roman" w:hAnsi="Times New Roman"/>
          <w:b/>
        </w:rPr>
        <w:t>Believi</w:t>
      </w:r>
      <w:proofErr w:type="spellEnd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– Professor. St. Petersburg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041F3C">
        <w:rPr>
          <w:rFonts w:ascii="Times New Roman" w:hAnsi="Times New Roman"/>
          <w:b/>
        </w:rPr>
        <w:t xml:space="preserve">Roman </w:t>
      </w:r>
      <w:proofErr w:type="spellStart"/>
      <w:r w:rsidRPr="00041F3C">
        <w:rPr>
          <w:rFonts w:ascii="Times New Roman" w:hAnsi="Times New Roman"/>
          <w:b/>
        </w:rPr>
        <w:t>Shengelia</w:t>
      </w:r>
      <w:proofErr w:type="spellEnd"/>
      <w:r w:rsidRPr="00041F3C">
        <w:rPr>
          <w:rFonts w:ascii="Times New Roman" w:hAnsi="Times New Roman"/>
        </w:rPr>
        <w:t xml:space="preserve"> – Professor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Vepkhvia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Gvaramia</w:t>
      </w:r>
      <w:proofErr w:type="spellEnd"/>
      <w:r w:rsidRPr="00041F3C">
        <w:rPr>
          <w:rFonts w:ascii="Times New Roman" w:hAnsi="Times New Roman"/>
        </w:rPr>
        <w:t xml:space="preserve"> – Professor, Sokhumi State University, Dean of Juridical Faculty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Ivane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Jagodnishvili</w:t>
      </w:r>
      <w:proofErr w:type="spellEnd"/>
      <w:r w:rsidRPr="00041F3C">
        <w:rPr>
          <w:rFonts w:ascii="Times New Roman" w:hAnsi="Times New Roman"/>
        </w:rPr>
        <w:t xml:space="preserve"> – Professor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Givi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Lobzhanidze</w:t>
      </w:r>
      <w:proofErr w:type="spellEnd"/>
      <w:r w:rsidRPr="00041F3C">
        <w:rPr>
          <w:rFonts w:ascii="Times New Roman" w:hAnsi="Times New Roman"/>
        </w:rPr>
        <w:t xml:space="preserve"> – Professor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Shengeli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Pitskhelauri</w:t>
      </w:r>
      <w:proofErr w:type="spellEnd"/>
      <w:r w:rsidRPr="00041F3C">
        <w:rPr>
          <w:rFonts w:ascii="Times New Roman" w:hAnsi="Times New Roman"/>
        </w:rPr>
        <w:t xml:space="preserve"> – Professor, </w:t>
      </w:r>
      <w:proofErr w:type="spellStart"/>
      <w:r w:rsidRPr="00041F3C">
        <w:rPr>
          <w:rFonts w:ascii="Times New Roman" w:hAnsi="Times New Roman"/>
        </w:rPr>
        <w:t>Guram</w:t>
      </w:r>
      <w:proofErr w:type="spellEnd"/>
      <w:r w:rsidRPr="00041F3C">
        <w:rPr>
          <w:rFonts w:ascii="Times New Roman" w:hAnsi="Times New Roman"/>
        </w:rPr>
        <w:t xml:space="preserve"> </w:t>
      </w:r>
      <w:proofErr w:type="spellStart"/>
      <w:r w:rsidRPr="00041F3C">
        <w:rPr>
          <w:rFonts w:ascii="Times New Roman" w:hAnsi="Times New Roman"/>
        </w:rPr>
        <w:t>Tavartkiladze’s</w:t>
      </w:r>
      <w:proofErr w:type="spellEnd"/>
      <w:r w:rsidRPr="00041F3C">
        <w:rPr>
          <w:rFonts w:ascii="Times New Roman" w:hAnsi="Times New Roman"/>
        </w:rPr>
        <w:t xml:space="preserve"> University, Dean of Juridical Faculty</w:t>
      </w:r>
    </w:p>
    <w:p w:rsidR="00421CFC" w:rsidRPr="00041F3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Lali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Papiashvili</w:t>
      </w:r>
      <w:proofErr w:type="spellEnd"/>
      <w:r w:rsidRPr="00041F3C">
        <w:rPr>
          <w:rFonts w:ascii="Times New Roman" w:hAnsi="Times New Roman"/>
        </w:rPr>
        <w:t xml:space="preserve"> – Professor, Member of Georgian Constitutional Court</w:t>
      </w:r>
    </w:p>
    <w:p w:rsidR="00421CFC" w:rsidRDefault="00421CFC" w:rsidP="00421CF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proofErr w:type="spellStart"/>
      <w:r w:rsidRPr="00041F3C">
        <w:rPr>
          <w:rFonts w:ascii="Times New Roman" w:hAnsi="Times New Roman"/>
          <w:b/>
        </w:rPr>
        <w:t>Eliko</w:t>
      </w:r>
      <w:proofErr w:type="spellEnd"/>
      <w:r w:rsidRPr="00041F3C">
        <w:rPr>
          <w:rFonts w:ascii="Times New Roman" w:hAnsi="Times New Roman"/>
          <w:b/>
        </w:rPr>
        <w:t xml:space="preserve"> </w:t>
      </w:r>
      <w:proofErr w:type="spellStart"/>
      <w:r w:rsidRPr="00041F3C">
        <w:rPr>
          <w:rFonts w:ascii="Times New Roman" w:hAnsi="Times New Roman"/>
          <w:b/>
        </w:rPr>
        <w:t>Tsiklauri-Lamikhi</w:t>
      </w:r>
      <w:proofErr w:type="spellEnd"/>
      <w:r w:rsidRPr="00041F3C">
        <w:rPr>
          <w:rFonts w:ascii="Times New Roman" w:hAnsi="Times New Roman"/>
        </w:rPr>
        <w:t xml:space="preserve"> -  Pr</w:t>
      </w:r>
      <w:r>
        <w:rPr>
          <w:rFonts w:ascii="Times New Roman" w:hAnsi="Times New Roman"/>
        </w:rPr>
        <w:t>ofessor, Germany</w:t>
      </w:r>
    </w:p>
    <w:p w:rsidR="00421CFC" w:rsidRPr="00680F39" w:rsidRDefault="00421CFC" w:rsidP="00421CFC">
      <w:pPr>
        <w:rPr>
          <w:rFonts w:ascii="Times New Roman" w:hAnsi="Times New Roman"/>
        </w:rPr>
      </w:pPr>
    </w:p>
    <w:p w:rsidR="00421CFC" w:rsidRPr="00680F39" w:rsidRDefault="00421CFC" w:rsidP="00421CFC">
      <w:pPr>
        <w:ind w:left="720"/>
        <w:rPr>
          <w:rFonts w:ascii="Sylfaen" w:hAnsi="Sylfaen"/>
          <w:lang w:val="ka-GE"/>
        </w:rPr>
      </w:pPr>
      <w:proofErr w:type="gramStart"/>
      <w:r>
        <w:rPr>
          <w:rFonts w:ascii="Sylfaen" w:hAnsi="Sylfaen"/>
        </w:rPr>
        <w:t>Correct</w:t>
      </w:r>
      <w:r w:rsidRPr="00680F39">
        <w:rPr>
          <w:rFonts w:ascii="Sylfaen" w:hAnsi="Sylfaen"/>
        </w:rPr>
        <w:t>or–</w:t>
      </w:r>
      <w:r w:rsidRPr="00084854">
        <w:rPr>
          <w:rFonts w:ascii="Sylfaen" w:hAnsi="Sylfaen"/>
          <w:b/>
        </w:rPr>
        <w:t xml:space="preserve">Davit </w:t>
      </w:r>
      <w:proofErr w:type="spellStart"/>
      <w:r w:rsidRPr="00084854">
        <w:rPr>
          <w:rFonts w:ascii="Sylfaen" w:hAnsi="Sylfaen"/>
          <w:b/>
        </w:rPr>
        <w:t>Solomnishvili</w:t>
      </w:r>
      <w:proofErr w:type="spellEnd"/>
      <w:r>
        <w:rPr>
          <w:rFonts w:ascii="Sylfaen" w:hAnsi="Sylfaen"/>
        </w:rPr>
        <w:t xml:space="preserve"> - </w:t>
      </w:r>
      <w:r w:rsidRPr="00084854">
        <w:rPr>
          <w:rFonts w:ascii="Sylfaen" w:hAnsi="Sylfaen"/>
        </w:rPr>
        <w:t>Doctor of History</w:t>
      </w:r>
      <w:r>
        <w:rPr>
          <w:rFonts w:ascii="Sylfaen" w:hAnsi="Sylfaen"/>
          <w:lang w:val="ka-GE"/>
        </w:rPr>
        <w:t>.</w:t>
      </w:r>
      <w:proofErr w:type="gramEnd"/>
    </w:p>
    <w:p w:rsidR="00421CFC" w:rsidRPr="00084854" w:rsidRDefault="00421CFC" w:rsidP="00421CFC">
      <w:pPr>
        <w:ind w:left="720"/>
        <w:rPr>
          <w:rFonts w:ascii="Sylfaen" w:hAnsi="Sylfaen"/>
          <w:sz w:val="24"/>
          <w:szCs w:val="24"/>
          <w:lang w:val="ka-GE"/>
        </w:rPr>
      </w:pPr>
      <w:r w:rsidRPr="00084854">
        <w:rPr>
          <w:rFonts w:ascii="Times New Roman" w:hAnsi="Times New Roman"/>
          <w:sz w:val="24"/>
          <w:szCs w:val="24"/>
        </w:rPr>
        <w:t xml:space="preserve">Computer </w:t>
      </w:r>
      <w:proofErr w:type="gramStart"/>
      <w:r w:rsidRPr="00084854">
        <w:rPr>
          <w:rFonts w:ascii="Times New Roman" w:hAnsi="Times New Roman"/>
          <w:sz w:val="24"/>
          <w:szCs w:val="24"/>
        </w:rPr>
        <w:t xml:space="preserve">Software </w:t>
      </w:r>
      <w:r>
        <w:rPr>
          <w:rFonts w:ascii="Sylfaen" w:hAnsi="Sylfaen"/>
          <w:sz w:val="24"/>
          <w:szCs w:val="24"/>
          <w:lang w:val="ka-GE"/>
        </w:rPr>
        <w:t xml:space="preserve"> –</w:t>
      </w:r>
      <w:proofErr w:type="gramEnd"/>
      <w:r>
        <w:rPr>
          <w:rFonts w:ascii="Sylfaen" w:hAnsi="Sylfaen"/>
          <w:sz w:val="24"/>
          <w:szCs w:val="24"/>
          <w:lang w:val="ka-GE"/>
        </w:rPr>
        <w:t xml:space="preserve"> </w:t>
      </w:r>
      <w:proofErr w:type="spellStart"/>
      <w:r w:rsidRPr="00084854">
        <w:rPr>
          <w:rFonts w:ascii="Sylfaen" w:hAnsi="Sylfaen"/>
          <w:b/>
          <w:sz w:val="24"/>
          <w:szCs w:val="24"/>
        </w:rPr>
        <w:t>Lasha</w:t>
      </w:r>
      <w:proofErr w:type="spellEnd"/>
      <w:r w:rsidRPr="00084854">
        <w:rPr>
          <w:rFonts w:ascii="Sylfaen" w:hAnsi="Sylfaen"/>
          <w:b/>
          <w:sz w:val="24"/>
          <w:szCs w:val="24"/>
        </w:rPr>
        <w:t xml:space="preserve"> </w:t>
      </w:r>
      <w:proofErr w:type="spellStart"/>
      <w:r w:rsidRPr="00084854">
        <w:rPr>
          <w:rFonts w:ascii="Sylfaen" w:hAnsi="Sylfaen"/>
          <w:b/>
          <w:sz w:val="24"/>
          <w:szCs w:val="24"/>
        </w:rPr>
        <w:t>Dzaganishvili</w:t>
      </w:r>
      <w:proofErr w:type="spellEnd"/>
      <w:r w:rsidRPr="00084854">
        <w:rPr>
          <w:rFonts w:ascii="Sylfaen" w:hAnsi="Sylfaen"/>
          <w:b/>
          <w:sz w:val="24"/>
          <w:szCs w:val="24"/>
        </w:rPr>
        <w:t xml:space="preserve">, </w:t>
      </w:r>
      <w:r w:rsidRPr="00084854">
        <w:rPr>
          <w:rFonts w:ascii="Times New Roman" w:hAnsi="Times New Roman"/>
          <w:b/>
          <w:sz w:val="24"/>
          <w:szCs w:val="24"/>
        </w:rPr>
        <w:t xml:space="preserve">Tamar </w:t>
      </w:r>
      <w:proofErr w:type="spellStart"/>
      <w:r w:rsidRPr="00084854">
        <w:rPr>
          <w:rFonts w:ascii="Times New Roman" w:hAnsi="Times New Roman"/>
          <w:b/>
          <w:sz w:val="24"/>
          <w:szCs w:val="24"/>
        </w:rPr>
        <w:t>Mamniashvili</w:t>
      </w:r>
      <w:proofErr w:type="spellEnd"/>
      <w:r w:rsidRPr="00084854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084854">
        <w:rPr>
          <w:rFonts w:ascii="Times New Roman" w:hAnsi="Times New Roman"/>
          <w:b/>
          <w:sz w:val="24"/>
          <w:szCs w:val="24"/>
        </w:rPr>
        <w:t>Eka</w:t>
      </w:r>
      <w:proofErr w:type="spellEnd"/>
      <w:r w:rsidRPr="0008485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84854">
        <w:rPr>
          <w:rFonts w:ascii="Times New Roman" w:hAnsi="Times New Roman"/>
          <w:b/>
          <w:sz w:val="24"/>
          <w:szCs w:val="24"/>
        </w:rPr>
        <w:t>Rusieshvili</w:t>
      </w:r>
      <w:proofErr w:type="spellEnd"/>
    </w:p>
    <w:p w:rsidR="00421CFC" w:rsidRDefault="00421CFC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310115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  <w:r w:rsidRPr="005B6592">
        <w:rPr>
          <w:rFonts w:ascii="Sylfaen" w:hAnsi="Sylfaen"/>
          <w:b/>
          <w:sz w:val="28"/>
          <w:szCs w:val="28"/>
          <w:lang w:val="ka-GE"/>
        </w:rPr>
        <w:t>სარჩევი</w:t>
      </w:r>
    </w:p>
    <w:p w:rsidR="00310115" w:rsidRDefault="00310115" w:rsidP="00310115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</w:p>
    <w:p w:rsidR="00310115" w:rsidRPr="00AE1DB9" w:rsidRDefault="00310115" w:rsidP="00310115">
      <w:pPr>
        <w:spacing w:after="0" w:line="240" w:lineRule="auto"/>
        <w:ind w:left="720" w:firstLine="360"/>
        <w:jc w:val="both"/>
        <w:rPr>
          <w:rFonts w:ascii="AcadNusx" w:hAnsi="AcadNusx"/>
          <w:lang w:val="ka-GE"/>
        </w:rPr>
      </w:pPr>
      <w:r w:rsidRPr="005B6592">
        <w:rPr>
          <w:rFonts w:ascii="Sylfaen" w:hAnsi="Sylfaen"/>
          <w:b/>
          <w:lang w:val="ka-GE"/>
        </w:rPr>
        <w:t>შოთა ფაფიაშვილი</w:t>
      </w:r>
      <w:r w:rsidRPr="009E09D7">
        <w:rPr>
          <w:rFonts w:ascii="Sylfaen" w:hAnsi="Sylfaen"/>
          <w:lang w:val="ka-GE"/>
        </w:rPr>
        <w:t xml:space="preserve"> - </w:t>
      </w:r>
      <w:r w:rsidRPr="005B6592">
        <w:rPr>
          <w:rFonts w:ascii="Sylfaen" w:hAnsi="Sylfaen"/>
          <w:lang w:val="ka-GE"/>
        </w:rPr>
        <w:t>საქართველოს დამოუკიდებელი, დემოკრატიული</w:t>
      </w:r>
      <w:r>
        <w:rPr>
          <w:rFonts w:ascii="Sylfaen" w:hAnsi="Sylfaen"/>
          <w:lang w:val="ka-GE"/>
        </w:rPr>
        <w:t>,</w:t>
      </w:r>
      <w:r w:rsidRPr="005B6592">
        <w:rPr>
          <w:rFonts w:ascii="Sylfaen" w:hAnsi="Sylfaen"/>
          <w:lang w:val="ka-GE"/>
        </w:rPr>
        <w:t xml:space="preserve"> სამართლებრივი სახელმწიფოს ზოგიერთი პრობლემა და იურიდიულ მეცნიერებათა აკადემიისმიზნები და ამოცანები</w:t>
      </w:r>
      <w:r w:rsidRPr="009E09D7">
        <w:rPr>
          <w:rFonts w:ascii="Sylfaen" w:hAnsi="Sylfaen"/>
          <w:lang w:val="ka-GE"/>
        </w:rPr>
        <w:t>-(</w:t>
      </w:r>
      <w:r w:rsidRPr="009E09D7">
        <w:rPr>
          <w:rFonts w:ascii="AcadNusx" w:hAnsi="AcadNusx"/>
          <w:lang w:val="ka-GE"/>
        </w:rPr>
        <w:t>moxseneba gakeTebulia sa</w:t>
      </w:r>
      <w:r>
        <w:rPr>
          <w:rFonts w:ascii="AcadNusx" w:hAnsi="AcadNusx"/>
          <w:lang w:val="ka-GE"/>
        </w:rPr>
        <w:t>qarTve</w:t>
      </w:r>
      <w:r w:rsidRPr="009E09D7">
        <w:rPr>
          <w:rFonts w:ascii="AcadNusx" w:hAnsi="AcadNusx"/>
          <w:lang w:val="ka-GE"/>
        </w:rPr>
        <w:t xml:space="preserve">los iuridiul                 mecnierebaTa akademiis prezentaciaze.) </w:t>
      </w:r>
    </w:p>
    <w:p w:rsidR="00310115" w:rsidRDefault="00310115" w:rsidP="00310115">
      <w:pPr>
        <w:spacing w:after="0" w:line="240" w:lineRule="auto"/>
        <w:ind w:left="1080"/>
        <w:jc w:val="center"/>
        <w:rPr>
          <w:rFonts w:ascii="Sylfaen" w:hAnsi="Sylfaen"/>
          <w:b/>
          <w:sz w:val="28"/>
          <w:szCs w:val="28"/>
          <w:lang w:val="ka-GE"/>
        </w:rPr>
      </w:pPr>
      <w:r w:rsidRPr="002577E6">
        <w:rPr>
          <w:rFonts w:ascii="Sylfaen" w:hAnsi="Sylfaen"/>
          <w:b/>
          <w:sz w:val="28"/>
          <w:szCs w:val="28"/>
          <w:lang w:val="ka-GE"/>
        </w:rPr>
        <w:t>საერთაშორისო სამართალი</w:t>
      </w:r>
    </w:p>
    <w:p w:rsidR="00310115" w:rsidRPr="002577E6" w:rsidRDefault="00310115" w:rsidP="00310115">
      <w:pPr>
        <w:spacing w:after="0" w:line="240" w:lineRule="auto"/>
        <w:ind w:left="1080"/>
        <w:jc w:val="center"/>
        <w:rPr>
          <w:rFonts w:ascii="Sylfaen" w:hAnsi="Sylfaen"/>
          <w:b/>
          <w:sz w:val="28"/>
          <w:szCs w:val="28"/>
          <w:lang w:val="ka-GE"/>
        </w:rPr>
      </w:pPr>
    </w:p>
    <w:p w:rsidR="00310115" w:rsidRPr="00D46CAA" w:rsidRDefault="00310115" w:rsidP="00310115">
      <w:pPr>
        <w:pStyle w:val="ListParagraph"/>
        <w:numPr>
          <w:ilvl w:val="0"/>
          <w:numId w:val="11"/>
        </w:numPr>
        <w:spacing w:after="0" w:line="240" w:lineRule="auto"/>
        <w:rPr>
          <w:rFonts w:ascii="Sylfaen" w:hAnsi="Sylfaen"/>
          <w:lang w:val="ka-GE"/>
        </w:rPr>
      </w:pPr>
      <w:r w:rsidRPr="002577E6">
        <w:rPr>
          <w:rFonts w:ascii="Sylfaen" w:hAnsi="Sylfaen" w:cs="Sylfaen"/>
          <w:b/>
          <w:lang w:val="ka-GE"/>
        </w:rPr>
        <w:t>გ</w:t>
      </w:r>
      <w:r w:rsidRPr="002577E6">
        <w:rPr>
          <w:rFonts w:ascii="Sylfaen" w:hAnsi="Sylfaen"/>
          <w:b/>
          <w:lang w:val="ka-GE"/>
        </w:rPr>
        <w:t>ივი ლობჟანიძე</w:t>
      </w:r>
      <w:r w:rsidRPr="002577E6">
        <w:rPr>
          <w:rFonts w:ascii="Sylfaen" w:hAnsi="Sylfaen"/>
          <w:lang w:val="ka-GE"/>
        </w:rPr>
        <w:t xml:space="preserve"> – საერთაშორისო კოსმოსური სამართლის რევოლუცია</w:t>
      </w:r>
    </w:p>
    <w:p w:rsidR="00310115" w:rsidRPr="00483588" w:rsidRDefault="00310115" w:rsidP="00310115">
      <w:pPr>
        <w:pStyle w:val="ListParagraph"/>
        <w:numPr>
          <w:ilvl w:val="0"/>
          <w:numId w:val="11"/>
        </w:numPr>
        <w:spacing w:after="0" w:line="240" w:lineRule="auto"/>
        <w:rPr>
          <w:rFonts w:ascii="Sylfaen" w:hAnsi="Sylfaen"/>
          <w:lang w:val="ka-GE"/>
        </w:rPr>
      </w:pPr>
      <w:r>
        <w:rPr>
          <w:rFonts w:ascii="AcadNusx" w:hAnsi="AcadNusx" w:cs="Sylfaen"/>
          <w:b/>
          <w:lang w:val="ka-GE"/>
        </w:rPr>
        <w:t>davi</w:t>
      </w:r>
      <w:r w:rsidRPr="00D83BCB">
        <w:rPr>
          <w:rFonts w:ascii="AcadNusx" w:hAnsi="AcadNusx" w:cs="Sylfaen"/>
          <w:b/>
          <w:lang w:val="ka-GE"/>
        </w:rPr>
        <w:t>T</w:t>
      </w:r>
      <w:r w:rsidRPr="00C750E8">
        <w:rPr>
          <w:rFonts w:ascii="AcadNusx" w:hAnsi="AcadNusx" w:cs="Sylfaen"/>
          <w:b/>
          <w:lang w:val="ka-GE"/>
        </w:rPr>
        <w:t xml:space="preserve"> geferiZe – xedva saqarTvelos samoqalaqo aviaciis uflebamosiliorganos Taobaze</w:t>
      </w:r>
      <w:r w:rsidRPr="00C750E8">
        <w:rPr>
          <w:rFonts w:ascii="Sylfaen" w:hAnsi="Sylfaen"/>
          <w:lang w:val="ka-GE"/>
        </w:rPr>
        <w:t>.</w:t>
      </w:r>
    </w:p>
    <w:p w:rsidR="00310115" w:rsidRDefault="00310115" w:rsidP="00310115">
      <w:pPr>
        <w:pStyle w:val="ListParagraph"/>
        <w:spacing w:after="0" w:line="240" w:lineRule="auto"/>
        <w:ind w:left="1484"/>
        <w:jc w:val="center"/>
        <w:rPr>
          <w:rFonts w:ascii="Sylfaen" w:hAnsi="Sylfaen"/>
          <w:b/>
          <w:sz w:val="28"/>
          <w:szCs w:val="28"/>
          <w:lang w:val="ka-GE"/>
        </w:rPr>
      </w:pPr>
      <w:r w:rsidRPr="00A1288E">
        <w:rPr>
          <w:rFonts w:ascii="Sylfaen" w:hAnsi="Sylfaen"/>
          <w:b/>
          <w:sz w:val="28"/>
          <w:szCs w:val="28"/>
          <w:lang w:val="ka-GE"/>
        </w:rPr>
        <w:t>სამოქალაქო სამართალი</w:t>
      </w:r>
    </w:p>
    <w:p w:rsidR="00310115" w:rsidRDefault="00310115" w:rsidP="00310115">
      <w:pPr>
        <w:pStyle w:val="ListParagraph"/>
        <w:spacing w:after="0" w:line="240" w:lineRule="auto"/>
        <w:ind w:left="1484"/>
        <w:jc w:val="center"/>
        <w:rPr>
          <w:rFonts w:ascii="Sylfaen" w:hAnsi="Sylfaen"/>
          <w:b/>
          <w:sz w:val="28"/>
          <w:szCs w:val="28"/>
          <w:lang w:val="ka-GE"/>
        </w:rPr>
      </w:pPr>
    </w:p>
    <w:p w:rsidR="00310115" w:rsidRPr="00C750E8" w:rsidRDefault="00310115" w:rsidP="00310115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  <w:lang w:val="ka-GE"/>
        </w:rPr>
      </w:pPr>
      <w:r w:rsidRPr="002577E6">
        <w:rPr>
          <w:rFonts w:ascii="Sylfaen" w:hAnsi="Sylfaen" w:cs="Sylfaen"/>
          <w:b/>
          <w:lang w:val="ka-GE"/>
        </w:rPr>
        <w:t xml:space="preserve">ავთანდილი ხაზალია, ია ხარაზი </w:t>
      </w:r>
      <w:r w:rsidRPr="002577E6">
        <w:rPr>
          <w:rFonts w:ascii="Sylfaen" w:hAnsi="Sylfaen"/>
          <w:lang w:val="ka-GE"/>
        </w:rPr>
        <w:t xml:space="preserve"> –  საგადასახადო და სამოქალაქო მოთხოვნის უზრუნველყოფის საშუალებების (საგადასახადო გირავნობა, იპოთეკისა და სამოქალაქო გირავნობ</w:t>
      </w:r>
      <w:r>
        <w:rPr>
          <w:rFonts w:ascii="AcadNusx" w:hAnsi="AcadNusx"/>
        </w:rPr>
        <w:t>a</w:t>
      </w:r>
      <w:r w:rsidRPr="002577E6">
        <w:rPr>
          <w:rFonts w:ascii="Sylfaen" w:hAnsi="Sylfaen"/>
          <w:lang w:val="ka-GE"/>
        </w:rPr>
        <w:t>სა და იპოთეკის) ზოგიერთი სამართლებრივი ასპექტები.</w:t>
      </w:r>
    </w:p>
    <w:p w:rsidR="00310115" w:rsidRDefault="00310115" w:rsidP="00310115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  <w:lang w:val="ka-GE"/>
        </w:rPr>
      </w:pPr>
      <w:proofErr w:type="spellStart"/>
      <w:r w:rsidRPr="00483588">
        <w:rPr>
          <w:rFonts w:ascii="AcadNusx" w:hAnsi="AcadNusx" w:cs="Sylfaen"/>
          <w:b/>
        </w:rPr>
        <w:t>Eekaterine</w:t>
      </w:r>
      <w:proofErr w:type="spellEnd"/>
      <w:r w:rsidRPr="00483588">
        <w:rPr>
          <w:rFonts w:ascii="AcadNusx" w:hAnsi="AcadNusx" w:cs="Sylfaen"/>
          <w:b/>
        </w:rPr>
        <w:t xml:space="preserve"> </w:t>
      </w:r>
      <w:proofErr w:type="spellStart"/>
      <w:r w:rsidRPr="00483588">
        <w:rPr>
          <w:rFonts w:ascii="AcadNusx" w:hAnsi="AcadNusx" w:cs="Sylfaen"/>
          <w:b/>
        </w:rPr>
        <w:t>Sengelia</w:t>
      </w:r>
      <w:proofErr w:type="spellEnd"/>
      <w:r>
        <w:rPr>
          <w:rFonts w:ascii="AcadNusx" w:hAnsi="AcadNusx" w:cs="Sylfaen"/>
          <w:b/>
        </w:rPr>
        <w:t xml:space="preserve"> – </w:t>
      </w:r>
      <w:proofErr w:type="spellStart"/>
      <w:r>
        <w:rPr>
          <w:rFonts w:ascii="AcadNusx" w:hAnsi="AcadNusx" w:cs="Sylfaen"/>
          <w:b/>
        </w:rPr>
        <w:t>sabanko</w:t>
      </w:r>
      <w:proofErr w:type="spellEnd"/>
      <w:r>
        <w:rPr>
          <w:rFonts w:ascii="AcadNusx" w:hAnsi="AcadNusx" w:cs="Sylfaen"/>
          <w:b/>
        </w:rPr>
        <w:t xml:space="preserve"> </w:t>
      </w:r>
      <w:proofErr w:type="spellStart"/>
      <w:r>
        <w:rPr>
          <w:rFonts w:ascii="AcadNusx" w:hAnsi="AcadNusx" w:cs="Sylfaen"/>
          <w:b/>
        </w:rPr>
        <w:t>garantiis</w:t>
      </w:r>
      <w:proofErr w:type="spellEnd"/>
      <w:r>
        <w:rPr>
          <w:rFonts w:ascii="AcadNusx" w:hAnsi="AcadNusx" w:cs="Sylfaen"/>
          <w:b/>
        </w:rPr>
        <w:t xml:space="preserve"> </w:t>
      </w:r>
      <w:proofErr w:type="spellStart"/>
      <w:r>
        <w:rPr>
          <w:rFonts w:ascii="AcadNusx" w:hAnsi="AcadNusx" w:cs="Sylfaen"/>
          <w:b/>
        </w:rPr>
        <w:t>xelSekrulebis</w:t>
      </w:r>
      <w:proofErr w:type="spellEnd"/>
      <w:r>
        <w:rPr>
          <w:rFonts w:ascii="AcadNusx" w:hAnsi="AcadNusx" w:cs="Sylfaen"/>
          <w:b/>
        </w:rPr>
        <w:t xml:space="preserve"> </w:t>
      </w:r>
      <w:proofErr w:type="spellStart"/>
      <w:r>
        <w:rPr>
          <w:rFonts w:ascii="AcadNusx" w:hAnsi="AcadNusx" w:cs="Sylfaen"/>
          <w:b/>
        </w:rPr>
        <w:t>monawileTa</w:t>
      </w:r>
      <w:proofErr w:type="spellEnd"/>
      <w:r>
        <w:rPr>
          <w:rFonts w:ascii="AcadNusx" w:hAnsi="AcadNusx" w:cs="Sylfaen"/>
          <w:b/>
        </w:rPr>
        <w:t xml:space="preserve"> </w:t>
      </w:r>
      <w:proofErr w:type="spellStart"/>
      <w:proofErr w:type="gramStart"/>
      <w:r>
        <w:rPr>
          <w:rFonts w:ascii="AcadNusx" w:hAnsi="AcadNusx" w:cs="Sylfaen"/>
          <w:b/>
        </w:rPr>
        <w:t>statusi</w:t>
      </w:r>
      <w:proofErr w:type="spellEnd"/>
      <w:r>
        <w:rPr>
          <w:rFonts w:ascii="AcadNusx" w:hAnsi="AcadNusx" w:cs="Sylfaen"/>
          <w:b/>
        </w:rPr>
        <w:t xml:space="preserve">  </w:t>
      </w:r>
      <w:proofErr w:type="spellStart"/>
      <w:r>
        <w:rPr>
          <w:rFonts w:ascii="AcadNusx" w:hAnsi="AcadNusx" w:cs="Sylfaen"/>
          <w:b/>
        </w:rPr>
        <w:t>da</w:t>
      </w:r>
      <w:proofErr w:type="spellEnd"/>
      <w:proofErr w:type="gramEnd"/>
      <w:r>
        <w:rPr>
          <w:rFonts w:ascii="AcadNusx" w:hAnsi="AcadNusx" w:cs="Sylfaen"/>
          <w:b/>
        </w:rPr>
        <w:t xml:space="preserve"> </w:t>
      </w:r>
      <w:proofErr w:type="spellStart"/>
      <w:r>
        <w:rPr>
          <w:rFonts w:ascii="AcadNusx" w:hAnsi="AcadNusx" w:cs="Sylfaen"/>
          <w:b/>
        </w:rPr>
        <w:t>maTi</w:t>
      </w:r>
      <w:proofErr w:type="spellEnd"/>
      <w:r>
        <w:rPr>
          <w:rFonts w:ascii="AcadNusx" w:hAnsi="AcadNusx" w:cs="Sylfaen"/>
          <w:b/>
        </w:rPr>
        <w:t xml:space="preserve"> </w:t>
      </w:r>
      <w:proofErr w:type="spellStart"/>
      <w:r>
        <w:rPr>
          <w:rFonts w:ascii="AcadNusx" w:hAnsi="AcadNusx" w:cs="Sylfaen"/>
          <w:b/>
        </w:rPr>
        <w:t>ufleba-movaleobani</w:t>
      </w:r>
      <w:proofErr w:type="spellEnd"/>
      <w:r>
        <w:rPr>
          <w:rFonts w:ascii="AcadNusx" w:hAnsi="AcadNusx" w:cs="Sylfaen"/>
          <w:b/>
        </w:rPr>
        <w:t>.</w:t>
      </w:r>
    </w:p>
    <w:p w:rsidR="00310115" w:rsidRPr="00AE1DB9" w:rsidRDefault="00310115" w:rsidP="00310115">
      <w:pPr>
        <w:pStyle w:val="ListParagraph"/>
        <w:numPr>
          <w:ilvl w:val="0"/>
          <w:numId w:val="4"/>
        </w:numPr>
        <w:spacing w:after="0" w:line="240" w:lineRule="auto"/>
        <w:rPr>
          <w:rFonts w:ascii="Sylfaen" w:hAnsi="Sylfaen"/>
          <w:lang w:val="ka-GE"/>
        </w:rPr>
      </w:pPr>
    </w:p>
    <w:p w:rsidR="00310115" w:rsidRDefault="00310115" w:rsidP="00310115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  <w:r w:rsidRPr="002577E6">
        <w:rPr>
          <w:rFonts w:ascii="Sylfaen" w:hAnsi="Sylfaen"/>
          <w:b/>
          <w:sz w:val="28"/>
          <w:szCs w:val="28"/>
          <w:lang w:val="ka-GE"/>
        </w:rPr>
        <w:t>სისხლის სამართალი და კრიმინოლოგია</w:t>
      </w:r>
    </w:p>
    <w:p w:rsidR="00310115" w:rsidRDefault="00310115" w:rsidP="00310115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</w:p>
    <w:p w:rsidR="00310115" w:rsidRDefault="00310115" w:rsidP="00310115">
      <w:pPr>
        <w:pStyle w:val="ListParagraph"/>
        <w:numPr>
          <w:ilvl w:val="0"/>
          <w:numId w:val="5"/>
        </w:numPr>
        <w:spacing w:after="0" w:line="240" w:lineRule="auto"/>
        <w:rPr>
          <w:rFonts w:ascii="Sylfaen" w:hAnsi="Sylfaen"/>
          <w:lang w:val="ka-GE"/>
        </w:rPr>
      </w:pPr>
      <w:r w:rsidRPr="002577E6">
        <w:rPr>
          <w:rFonts w:ascii="Sylfaen" w:hAnsi="Sylfaen"/>
          <w:b/>
          <w:lang w:val="ka-GE"/>
        </w:rPr>
        <w:t>შოთა ფაფიაშვილი,</w:t>
      </w:r>
      <w:r>
        <w:rPr>
          <w:rFonts w:ascii="Sylfaen" w:hAnsi="Sylfaen"/>
          <w:lang w:val="ka-GE"/>
        </w:rPr>
        <w:t xml:space="preserve">  –  კიდევ ერთხელ ადამიანის პატივისა და ღირსების დაცვის პრობლემ</w:t>
      </w:r>
      <w:r>
        <w:rPr>
          <w:rFonts w:ascii="AcadNusx" w:hAnsi="AcadNusx"/>
        </w:rPr>
        <w:t xml:space="preserve">is </w:t>
      </w:r>
      <w:r>
        <w:rPr>
          <w:rFonts w:ascii="Sylfaen" w:hAnsi="Sylfaen"/>
          <w:lang w:val="ka-GE"/>
        </w:rPr>
        <w:t xml:space="preserve"> შესახებ.</w:t>
      </w:r>
    </w:p>
    <w:p w:rsidR="00310115" w:rsidRDefault="00310115" w:rsidP="00310115">
      <w:pPr>
        <w:pStyle w:val="ListParagraph"/>
        <w:numPr>
          <w:ilvl w:val="0"/>
          <w:numId w:val="5"/>
        </w:num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ირაკლი  გაბისონია,  ჯემალ  გაბელია </w:t>
      </w:r>
      <w:r w:rsidRPr="002577E6">
        <w:rPr>
          <w:rFonts w:ascii="Sylfaen" w:hAnsi="Sylfaen"/>
          <w:lang w:val="ka-GE"/>
        </w:rPr>
        <w:t>–</w:t>
      </w:r>
      <w:r>
        <w:rPr>
          <w:rFonts w:ascii="Sylfaen" w:hAnsi="Sylfaen"/>
          <w:lang w:val="ka-GE"/>
        </w:rPr>
        <w:t xml:space="preserve"> საგადასახადო დანაშულებრივ ქმედებათა კვალიფიკაციის პრობლემა.</w:t>
      </w:r>
    </w:p>
    <w:p w:rsidR="00310115" w:rsidRDefault="00310115" w:rsidP="00310115">
      <w:pPr>
        <w:pStyle w:val="ListParagraph"/>
        <w:numPr>
          <w:ilvl w:val="0"/>
          <w:numId w:val="5"/>
        </w:num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გურამ  ნაჭყებია,  </w:t>
      </w:r>
      <w:r w:rsidRPr="002577E6">
        <w:rPr>
          <w:rFonts w:ascii="Sylfaen" w:hAnsi="Sylfaen"/>
          <w:lang w:val="ka-GE"/>
        </w:rPr>
        <w:t>–</w:t>
      </w:r>
      <w:r>
        <w:rPr>
          <w:rFonts w:ascii="Sylfaen" w:hAnsi="Sylfaen"/>
          <w:lang w:val="ka-GE"/>
        </w:rPr>
        <w:t xml:space="preserve">  თვითიმედოვნების საკანომდებლო ფორმულის საკითხისათვის</w:t>
      </w:r>
      <w:r>
        <w:rPr>
          <w:rFonts w:ascii="Sylfaen" w:hAnsi="Sylfaen"/>
        </w:rPr>
        <w:t>.</w:t>
      </w:r>
    </w:p>
    <w:p w:rsidR="00310115" w:rsidRDefault="00310115" w:rsidP="00310115">
      <w:pPr>
        <w:pStyle w:val="ListParagraph"/>
        <w:numPr>
          <w:ilvl w:val="0"/>
          <w:numId w:val="5"/>
        </w:num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მალხაზ  ბაძაღუა, </w:t>
      </w:r>
      <w:r w:rsidRPr="002577E6">
        <w:rPr>
          <w:rFonts w:ascii="Sylfaen" w:hAnsi="Sylfaen"/>
          <w:lang w:val="ka-GE"/>
        </w:rPr>
        <w:t>–</w:t>
      </w:r>
      <w:r>
        <w:rPr>
          <w:rFonts w:ascii="Sylfaen" w:hAnsi="Sylfaen"/>
          <w:lang w:val="ka-GE"/>
        </w:rPr>
        <w:t xml:space="preserve"> ქართული კრიმინოლოგიისა და მისი ტერმინების ევოლუცია.</w:t>
      </w:r>
    </w:p>
    <w:p w:rsidR="00310115" w:rsidRPr="00483588" w:rsidRDefault="00310115" w:rsidP="00310115">
      <w:pPr>
        <w:pStyle w:val="ListParagraph"/>
        <w:numPr>
          <w:ilvl w:val="0"/>
          <w:numId w:val="5"/>
        </w:numPr>
        <w:spacing w:after="0" w:line="240" w:lineRule="auto"/>
        <w:rPr>
          <w:rFonts w:ascii="Sylfaen" w:hAnsi="Sylfaen"/>
          <w:lang w:val="ka-GE"/>
        </w:rPr>
      </w:pPr>
    </w:p>
    <w:p w:rsidR="00310115" w:rsidRDefault="00310115" w:rsidP="00310115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  <w:r w:rsidRPr="00E76278">
        <w:rPr>
          <w:rFonts w:ascii="Sylfaen" w:hAnsi="Sylfaen"/>
          <w:b/>
          <w:sz w:val="28"/>
          <w:szCs w:val="28"/>
          <w:lang w:val="ka-GE"/>
        </w:rPr>
        <w:t>სისხლის საპროცესო სამართალი</w:t>
      </w:r>
    </w:p>
    <w:p w:rsidR="00310115" w:rsidRDefault="00310115" w:rsidP="00310115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</w:p>
    <w:p w:rsidR="00310115" w:rsidRPr="002B4BE3" w:rsidRDefault="00310115" w:rsidP="00310115">
      <w:pPr>
        <w:pStyle w:val="ListParagraph"/>
        <w:numPr>
          <w:ilvl w:val="0"/>
          <w:numId w:val="6"/>
        </w:numPr>
        <w:spacing w:after="0"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ირაკლი გაბისონია,  –  </w:t>
      </w:r>
      <w:r w:rsidRPr="005A5669">
        <w:rPr>
          <w:rFonts w:ascii="Sylfaen" w:hAnsi="Sylfaen"/>
          <w:lang w:val="ka-GE"/>
        </w:rPr>
        <w:t>გადამხდელის უფლებამოსილებების დაცვის პრობლემატური საკითხები, საგადასახადო სამართალდარღვევათა საქმეებზე.</w:t>
      </w:r>
    </w:p>
    <w:p w:rsidR="00310115" w:rsidRPr="005A5669" w:rsidRDefault="00310115" w:rsidP="00310115">
      <w:pPr>
        <w:pStyle w:val="ListParagraph"/>
        <w:numPr>
          <w:ilvl w:val="0"/>
          <w:numId w:val="6"/>
        </w:num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მიხეილ მამნიაშვილი, ჯემალ გაბელია, </w:t>
      </w:r>
      <w:r w:rsidRPr="00DE41D4">
        <w:rPr>
          <w:rFonts w:ascii="Sylfaen" w:hAnsi="Sylfaen"/>
          <w:lang w:val="ka-GE"/>
        </w:rPr>
        <w:t>–</w:t>
      </w:r>
      <w:r>
        <w:rPr>
          <w:rFonts w:ascii="Sylfaen" w:hAnsi="Sylfaen"/>
          <w:lang w:val="ka-GE"/>
        </w:rPr>
        <w:t xml:space="preserve"> ოპერატიულ–სამძებრო საქმიანობის როლი მტკიცებულებათა მოპოვებაში.</w:t>
      </w:r>
    </w:p>
    <w:p w:rsidR="00310115" w:rsidRPr="00B103A2" w:rsidRDefault="00310115" w:rsidP="00310115">
      <w:pPr>
        <w:pStyle w:val="ListParagraph"/>
        <w:numPr>
          <w:ilvl w:val="0"/>
          <w:numId w:val="6"/>
        </w:numPr>
        <w:spacing w:after="0" w:line="240" w:lineRule="auto"/>
        <w:rPr>
          <w:rFonts w:ascii="AcadNusx" w:hAnsi="AcadNusx"/>
          <w:b/>
          <w:noProof/>
          <w:sz w:val="24"/>
          <w:szCs w:val="24"/>
          <w:lang w:val="ka-GE"/>
        </w:rPr>
      </w:pPr>
      <w:r w:rsidRPr="00B103A2">
        <w:rPr>
          <w:rFonts w:ascii="AcadNusx" w:hAnsi="AcadNusx"/>
          <w:b/>
          <w:noProof/>
          <w:sz w:val="24"/>
          <w:szCs w:val="24"/>
          <w:lang w:val="ka-GE"/>
        </w:rPr>
        <w:t>nodar kobiaSvili</w:t>
      </w:r>
      <w:r w:rsidRPr="00B103A2">
        <w:rPr>
          <w:rFonts w:ascii="Sylfaen" w:hAnsi="Sylfaen"/>
          <w:b/>
          <w:noProof/>
          <w:sz w:val="24"/>
          <w:szCs w:val="24"/>
          <w:lang w:val="ka-GE"/>
        </w:rPr>
        <w:t xml:space="preserve"> – </w:t>
      </w:r>
      <w:r w:rsidRPr="00310115">
        <w:rPr>
          <w:rFonts w:ascii="AcadNusx" w:hAnsi="AcadNusx"/>
          <w:b/>
          <w:noProof/>
          <w:sz w:val="24"/>
          <w:szCs w:val="24"/>
          <w:lang w:val="ka-GE"/>
        </w:rPr>
        <w:t>giraos gonivruli odenobis gansazRvra, rogorc giraos efeqturobis mTavari piroba</w:t>
      </w: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Default="00310115" w:rsidP="00310115">
      <w:pPr>
        <w:pStyle w:val="ListParagraph"/>
        <w:spacing w:after="0" w:line="240" w:lineRule="auto"/>
        <w:jc w:val="center"/>
        <w:rPr>
          <w:rFonts w:ascii="Sylfaen" w:hAnsi="Sylfaen"/>
          <w:b/>
          <w:noProof/>
          <w:sz w:val="6"/>
          <w:szCs w:val="6"/>
          <w:lang w:val="ka-GE"/>
        </w:rPr>
      </w:pPr>
    </w:p>
    <w:p w:rsidR="00310115" w:rsidRPr="00483588" w:rsidRDefault="00310115" w:rsidP="00310115">
      <w:pPr>
        <w:pStyle w:val="ListParagraph"/>
        <w:spacing w:after="0" w:line="240" w:lineRule="auto"/>
        <w:jc w:val="center"/>
        <w:rPr>
          <w:rFonts w:ascii="AcadNusx" w:hAnsi="AcadNusx"/>
          <w:b/>
          <w:noProof/>
          <w:sz w:val="6"/>
          <w:szCs w:val="6"/>
          <w:lang w:val="ka-GE"/>
        </w:rPr>
      </w:pPr>
    </w:p>
    <w:p w:rsidR="00310115" w:rsidRDefault="00310115" w:rsidP="00310115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  <w:r>
        <w:rPr>
          <w:rFonts w:ascii="Sylfaen" w:hAnsi="Sylfaen"/>
          <w:b/>
          <w:sz w:val="28"/>
          <w:szCs w:val="28"/>
          <w:lang w:val="ka-GE"/>
        </w:rPr>
        <w:lastRenderedPageBreak/>
        <w:t>კრიმინალისტიკა</w:t>
      </w:r>
    </w:p>
    <w:p w:rsidR="00310115" w:rsidRPr="006A2373" w:rsidRDefault="00310115" w:rsidP="00310115">
      <w:pPr>
        <w:pStyle w:val="ListParagraph"/>
        <w:numPr>
          <w:ilvl w:val="0"/>
          <w:numId w:val="6"/>
        </w:numPr>
        <w:spacing w:after="0" w:line="240" w:lineRule="auto"/>
        <w:rPr>
          <w:rFonts w:ascii="Sylfaen" w:hAnsi="Sylfaen"/>
          <w:lang w:val="ka-GE"/>
        </w:rPr>
      </w:pPr>
      <w:r w:rsidRPr="002577E6">
        <w:rPr>
          <w:rFonts w:ascii="Sylfaen" w:hAnsi="Sylfaen"/>
          <w:b/>
          <w:lang w:val="ka-GE"/>
        </w:rPr>
        <w:t>შენგელი ფირცხელაური</w:t>
      </w:r>
      <w:r>
        <w:rPr>
          <w:rFonts w:ascii="Sylfaen" w:hAnsi="Sylfaen"/>
          <w:b/>
          <w:lang w:val="ka-GE"/>
        </w:rPr>
        <w:t xml:space="preserve">, </w:t>
      </w:r>
      <w:r>
        <w:rPr>
          <w:rFonts w:ascii="Sylfaen" w:hAnsi="Sylfaen"/>
          <w:lang w:val="ka-GE"/>
        </w:rPr>
        <w:t xml:space="preserve"> –  საგამოძიებო–ტაქტიკური კომბინაციის საინფორმაციო ლოგიკური სტრუქტურა.</w:t>
      </w:r>
    </w:p>
    <w:p w:rsidR="00310115" w:rsidRDefault="00310115" w:rsidP="00310115">
      <w:pPr>
        <w:spacing w:after="0" w:line="240" w:lineRule="auto"/>
        <w:rPr>
          <w:rFonts w:ascii="Sylfaen" w:hAnsi="Sylfaen"/>
        </w:rPr>
      </w:pPr>
    </w:p>
    <w:p w:rsidR="00310115" w:rsidRDefault="00310115" w:rsidP="00310115">
      <w:pPr>
        <w:spacing w:after="0" w:line="240" w:lineRule="auto"/>
        <w:rPr>
          <w:rFonts w:ascii="Sylfaen" w:hAnsi="Sylfaen"/>
          <w:lang w:val="ka-GE"/>
        </w:rPr>
      </w:pPr>
    </w:p>
    <w:p w:rsidR="00310115" w:rsidRDefault="00310115" w:rsidP="00310115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  <w:r w:rsidRPr="006A2373">
        <w:rPr>
          <w:rFonts w:ascii="Sylfaen" w:hAnsi="Sylfaen"/>
          <w:b/>
          <w:sz w:val="28"/>
          <w:szCs w:val="28"/>
          <w:lang w:val="ka-GE"/>
        </w:rPr>
        <w:t>ივანე ჯავახიშვილის დაბადების 140 წელი</w:t>
      </w:r>
    </w:p>
    <w:p w:rsidR="00310115" w:rsidRDefault="00310115" w:rsidP="00310115">
      <w:pPr>
        <w:pStyle w:val="ListParagraph"/>
        <w:spacing w:after="0" w:line="240" w:lineRule="auto"/>
        <w:rPr>
          <w:rFonts w:ascii="Sylfaen" w:hAnsi="Sylfaen"/>
          <w:b/>
          <w:sz w:val="24"/>
          <w:szCs w:val="24"/>
        </w:rPr>
      </w:pPr>
      <w:r>
        <w:rPr>
          <w:rFonts w:ascii="AcadNusx" w:hAnsi="AcadNusx" w:cs="Sylfaen"/>
          <w:b/>
          <w:sz w:val="24"/>
          <w:szCs w:val="24"/>
        </w:rPr>
        <w:t xml:space="preserve">D   </w:t>
      </w:r>
      <w:proofErr w:type="spellStart"/>
      <w:r>
        <w:rPr>
          <w:rFonts w:ascii="AcadNusx" w:hAnsi="AcadNusx" w:cs="Sylfaen"/>
          <w:b/>
          <w:sz w:val="24"/>
          <w:szCs w:val="24"/>
        </w:rPr>
        <w:t>daviT</w:t>
      </w:r>
      <w:proofErr w:type="spellEnd"/>
      <w:r>
        <w:rPr>
          <w:rFonts w:ascii="AcadNusx" w:hAnsi="AcadNusx" w:cs="Sylfaen"/>
          <w:b/>
          <w:sz w:val="24"/>
          <w:szCs w:val="24"/>
        </w:rPr>
        <w:t xml:space="preserve"> </w:t>
      </w:r>
      <w:proofErr w:type="spellStart"/>
      <w:r>
        <w:rPr>
          <w:rFonts w:ascii="AcadNusx" w:hAnsi="AcadNusx" w:cs="Sylfaen"/>
          <w:b/>
          <w:sz w:val="24"/>
          <w:szCs w:val="24"/>
        </w:rPr>
        <w:t>solomniSvili</w:t>
      </w:r>
      <w:proofErr w:type="spellEnd"/>
      <w:r>
        <w:rPr>
          <w:rFonts w:ascii="Sylfaen" w:hAnsi="Sylfaen" w:cs="Sylfaen"/>
          <w:b/>
          <w:sz w:val="24"/>
          <w:szCs w:val="24"/>
        </w:rPr>
        <w:t xml:space="preserve">   -     </w:t>
      </w:r>
      <w:r w:rsidRPr="006A2373">
        <w:rPr>
          <w:rFonts w:ascii="Sylfaen" w:hAnsi="Sylfaen" w:cs="Sylfaen"/>
          <w:b/>
          <w:sz w:val="24"/>
          <w:szCs w:val="24"/>
          <w:lang w:val="ka-GE"/>
        </w:rPr>
        <w:t>დიდი</w:t>
      </w:r>
      <w:r w:rsidRPr="006A2373">
        <w:rPr>
          <w:rFonts w:ascii="Sylfaen" w:hAnsi="Sylfaen"/>
          <w:b/>
          <w:sz w:val="24"/>
          <w:szCs w:val="24"/>
          <w:lang w:val="ka-GE"/>
        </w:rPr>
        <w:t xml:space="preserve"> მამულიშვილი</w:t>
      </w:r>
    </w:p>
    <w:p w:rsidR="00310115" w:rsidRDefault="00310115" w:rsidP="00310115">
      <w:pPr>
        <w:pStyle w:val="ListParagraph"/>
        <w:spacing w:after="0" w:line="240" w:lineRule="auto"/>
        <w:rPr>
          <w:rFonts w:ascii="Sylfaen" w:hAnsi="Sylfaen"/>
          <w:b/>
          <w:sz w:val="24"/>
          <w:szCs w:val="24"/>
        </w:rPr>
      </w:pPr>
    </w:p>
    <w:p w:rsidR="00310115" w:rsidRPr="00483588" w:rsidRDefault="00310115" w:rsidP="00310115">
      <w:pPr>
        <w:pStyle w:val="ListParagraph"/>
        <w:spacing w:after="0" w:line="240" w:lineRule="auto"/>
        <w:rPr>
          <w:rFonts w:ascii="Sylfaen" w:hAnsi="Sylfaen"/>
          <w:b/>
          <w:sz w:val="24"/>
          <w:szCs w:val="24"/>
        </w:rPr>
      </w:pPr>
    </w:p>
    <w:p w:rsidR="00310115" w:rsidRPr="00260899" w:rsidRDefault="00310115" w:rsidP="00310115">
      <w:pPr>
        <w:pStyle w:val="ListParagraph"/>
        <w:spacing w:after="0" w:line="240" w:lineRule="auto"/>
        <w:jc w:val="center"/>
        <w:rPr>
          <w:rStyle w:val="longtext"/>
          <w:rFonts w:ascii="Sylfaen" w:hAnsi="Sylfaen" w:cs="Sylfaen"/>
          <w:b/>
          <w:color w:val="333333"/>
          <w:sz w:val="28"/>
          <w:szCs w:val="28"/>
          <w:lang w:val="ka-GE"/>
        </w:rPr>
      </w:pPr>
      <w:r w:rsidRPr="00260899">
        <w:rPr>
          <w:rStyle w:val="longtext"/>
          <w:rFonts w:ascii="Sylfaen" w:hAnsi="Sylfaen" w:cs="Sylfaen"/>
          <w:b/>
          <w:color w:val="333333"/>
          <w:sz w:val="28"/>
          <w:szCs w:val="28"/>
          <w:lang w:val="ka-GE"/>
        </w:rPr>
        <w:t>კრიტიკული გამოხმაურება გამოცემულ ნაშრომზე</w:t>
      </w:r>
    </w:p>
    <w:p w:rsidR="00310115" w:rsidRPr="00260899" w:rsidRDefault="00310115" w:rsidP="00310115">
      <w:pPr>
        <w:spacing w:after="0" w:line="240" w:lineRule="auto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რეცენზია ნინო გოგნიაშვილის წიგნზე  ,,კრიმინალისტიკა“ თბ.,2012 წ.</w:t>
      </w:r>
    </w:p>
    <w:p w:rsidR="00310115" w:rsidRPr="00260899" w:rsidRDefault="00310115" w:rsidP="00310115">
      <w:pPr>
        <w:rPr>
          <w:rFonts w:ascii="Sylfaen" w:hAnsi="Sylfaen"/>
          <w:lang w:val="ka-GE"/>
        </w:rPr>
      </w:pPr>
    </w:p>
    <w:p w:rsidR="00310115" w:rsidRPr="00260899" w:rsidRDefault="00310115" w:rsidP="00310115">
      <w:pPr>
        <w:rPr>
          <w:rFonts w:ascii="Sylfaen" w:hAnsi="Sylfaen"/>
          <w:lang w:val="ka-GE"/>
        </w:rPr>
      </w:pPr>
    </w:p>
    <w:p w:rsidR="00310115" w:rsidRPr="00260899" w:rsidRDefault="00310115" w:rsidP="00310115">
      <w:pPr>
        <w:spacing w:after="0" w:line="240" w:lineRule="auto"/>
        <w:rPr>
          <w:rFonts w:ascii="Sylfaen" w:hAnsi="Sylfaen"/>
          <w:lang w:val="ka-GE"/>
        </w:rPr>
      </w:pPr>
    </w:p>
    <w:p w:rsidR="00310115" w:rsidRPr="005E2437" w:rsidRDefault="00310115" w:rsidP="003101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a-GE"/>
        </w:rPr>
      </w:pPr>
      <w:r w:rsidRPr="005E2437">
        <w:rPr>
          <w:rFonts w:ascii="Times New Roman" w:hAnsi="Times New Roman"/>
          <w:b/>
          <w:sz w:val="28"/>
          <w:szCs w:val="28"/>
          <w:lang w:val="ka-GE"/>
        </w:rPr>
        <w:t>Introduction</w:t>
      </w:r>
    </w:p>
    <w:p w:rsidR="00310115" w:rsidRPr="005E2437" w:rsidRDefault="00310115" w:rsidP="00310115">
      <w:pPr>
        <w:spacing w:after="0" w:line="240" w:lineRule="auto"/>
        <w:rPr>
          <w:rFonts w:ascii="Times New Roman" w:hAnsi="Times New Roman"/>
          <w:sz w:val="28"/>
          <w:szCs w:val="28"/>
          <w:lang w:val="ka-GE"/>
        </w:rPr>
      </w:pPr>
      <w:r w:rsidRPr="005E2437">
        <w:rPr>
          <w:rFonts w:ascii="Times New Roman" w:hAnsi="Times New Roman"/>
          <w:b/>
          <w:sz w:val="28"/>
          <w:szCs w:val="28"/>
          <w:lang w:val="ka-GE"/>
        </w:rPr>
        <w:t>Shota Papiashvili’s</w:t>
      </w:r>
      <w:r w:rsidRPr="005E2437">
        <w:rPr>
          <w:rFonts w:ascii="Times New Roman" w:hAnsi="Times New Roman"/>
          <w:sz w:val="28"/>
          <w:szCs w:val="28"/>
          <w:lang w:val="ka-GE"/>
        </w:rPr>
        <w:t xml:space="preserve"> Report – “Some problems of Georgia independence, democracy and legal state and goals and questions of Academy of Legal Sciences of Georgia.”</w:t>
      </w:r>
    </w:p>
    <w:p w:rsidR="00310115" w:rsidRPr="00483588" w:rsidRDefault="00310115" w:rsidP="00310115">
      <w:pPr>
        <w:tabs>
          <w:tab w:val="left" w:pos="540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115" w:rsidRDefault="00310115" w:rsidP="00310115">
      <w:pPr>
        <w:tabs>
          <w:tab w:val="left" w:pos="54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2437">
        <w:rPr>
          <w:rFonts w:ascii="Times New Roman" w:hAnsi="Times New Roman"/>
          <w:b/>
          <w:sz w:val="28"/>
          <w:szCs w:val="28"/>
        </w:rPr>
        <w:t>International Law</w:t>
      </w:r>
    </w:p>
    <w:p w:rsidR="00310115" w:rsidRPr="00483588" w:rsidRDefault="00310115" w:rsidP="00310115">
      <w:pPr>
        <w:pStyle w:val="ListParagraph"/>
        <w:numPr>
          <w:ilvl w:val="0"/>
          <w:numId w:val="15"/>
        </w:numPr>
        <w:tabs>
          <w:tab w:val="left" w:pos="540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83588">
        <w:rPr>
          <w:rFonts w:ascii="Times New Roman" w:hAnsi="Times New Roman"/>
          <w:b/>
          <w:sz w:val="28"/>
          <w:szCs w:val="28"/>
          <w:lang w:val="ka-GE"/>
        </w:rPr>
        <w:t>Givi Lobzhanidze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483588">
        <w:rPr>
          <w:rFonts w:ascii="Times New Roman" w:hAnsi="Times New Roman"/>
          <w:sz w:val="28"/>
          <w:szCs w:val="28"/>
        </w:rPr>
        <w:t>Internatio</w:t>
      </w:r>
      <w:r>
        <w:rPr>
          <w:rFonts w:ascii="Times New Roman" w:hAnsi="Times New Roman"/>
          <w:sz w:val="28"/>
          <w:szCs w:val="28"/>
        </w:rPr>
        <w:t>nal spacecraft evolution of law</w:t>
      </w:r>
    </w:p>
    <w:p w:rsidR="00310115" w:rsidRPr="00483588" w:rsidRDefault="00310115" w:rsidP="00310115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83588">
        <w:rPr>
          <w:rFonts w:ascii="Times New Roman" w:hAnsi="Times New Roman"/>
          <w:b/>
          <w:sz w:val="28"/>
          <w:szCs w:val="28"/>
          <w:lang w:val="ka-GE"/>
        </w:rPr>
        <w:t>Davit Gepheridze</w:t>
      </w:r>
      <w:r w:rsidRPr="00483588">
        <w:rPr>
          <w:rFonts w:ascii="Times New Roman" w:hAnsi="Times New Roman"/>
          <w:sz w:val="28"/>
          <w:szCs w:val="28"/>
        </w:rPr>
        <w:t xml:space="preserve"> - General View Concerning the Entitled Georgian Civil Aviation Authority.</w:t>
      </w:r>
    </w:p>
    <w:p w:rsidR="00310115" w:rsidRPr="00AE1DB9" w:rsidRDefault="00310115" w:rsidP="003101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115" w:rsidRPr="005E2437" w:rsidRDefault="00310115" w:rsidP="0031011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2437">
        <w:rPr>
          <w:rFonts w:ascii="Times New Roman" w:hAnsi="Times New Roman"/>
          <w:b/>
          <w:sz w:val="28"/>
          <w:szCs w:val="28"/>
        </w:rPr>
        <w:t>Civil Law</w:t>
      </w:r>
    </w:p>
    <w:p w:rsidR="00310115" w:rsidRDefault="00310115" w:rsidP="00310115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10115" w:rsidRDefault="00310115" w:rsidP="0031011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E2437">
        <w:rPr>
          <w:rFonts w:ascii="Times New Roman" w:hAnsi="Times New Roman"/>
          <w:b/>
          <w:sz w:val="28"/>
          <w:szCs w:val="28"/>
        </w:rPr>
        <w:t>Avtandil</w:t>
      </w:r>
      <w:proofErr w:type="spellEnd"/>
      <w:r w:rsidRPr="005E24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Khazalia</w:t>
      </w:r>
      <w:proofErr w:type="spellEnd"/>
      <w:r>
        <w:rPr>
          <w:rFonts w:ascii="Sylfaen" w:hAnsi="Sylfaen"/>
          <w:sz w:val="28"/>
          <w:szCs w:val="28"/>
          <w:lang w:val="ka-GE"/>
        </w:rPr>
        <w:t xml:space="preserve">,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Ia</w:t>
      </w:r>
      <w:proofErr w:type="spellEnd"/>
      <w:r w:rsidRPr="005E24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Kharazi</w:t>
      </w:r>
      <w:proofErr w:type="spellEnd"/>
      <w:r>
        <w:rPr>
          <w:rFonts w:ascii="Times New Roman" w:hAnsi="Times New Roman"/>
          <w:sz w:val="28"/>
          <w:szCs w:val="28"/>
        </w:rPr>
        <w:t xml:space="preserve"> – Some legal aspects of t</w:t>
      </w:r>
      <w:r w:rsidRPr="00232AF5">
        <w:rPr>
          <w:rFonts w:ascii="Times New Roman" w:hAnsi="Times New Roman"/>
          <w:sz w:val="28"/>
          <w:szCs w:val="28"/>
        </w:rPr>
        <w:t>ax and civil means of security</w:t>
      </w:r>
      <w:r>
        <w:rPr>
          <w:rFonts w:ascii="Times New Roman" w:hAnsi="Times New Roman"/>
          <w:sz w:val="28"/>
          <w:szCs w:val="28"/>
        </w:rPr>
        <w:t xml:space="preserve"> (tax </w:t>
      </w:r>
      <w:r w:rsidRPr="00232AF5">
        <w:rPr>
          <w:rFonts w:ascii="Times New Roman" w:hAnsi="Times New Roman"/>
          <w:sz w:val="28"/>
          <w:szCs w:val="28"/>
        </w:rPr>
        <w:t>mortgage</w:t>
      </w:r>
      <w:r>
        <w:rPr>
          <w:rFonts w:ascii="Times New Roman" w:hAnsi="Times New Roman"/>
          <w:sz w:val="28"/>
          <w:szCs w:val="28"/>
        </w:rPr>
        <w:t xml:space="preserve"> and civil </w:t>
      </w:r>
      <w:r w:rsidRPr="00232AF5">
        <w:rPr>
          <w:rFonts w:ascii="Times New Roman" w:hAnsi="Times New Roman"/>
          <w:sz w:val="28"/>
          <w:szCs w:val="28"/>
        </w:rPr>
        <w:t>mortgage</w:t>
      </w:r>
      <w:r>
        <w:rPr>
          <w:rFonts w:ascii="Times New Roman" w:hAnsi="Times New Roman"/>
          <w:sz w:val="28"/>
          <w:szCs w:val="28"/>
        </w:rPr>
        <w:t>)</w:t>
      </w:r>
    </w:p>
    <w:p w:rsidR="00310115" w:rsidRPr="00AE1DB9" w:rsidRDefault="00310115" w:rsidP="00310115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81E1E">
        <w:rPr>
          <w:rFonts w:ascii="Times New Roman" w:hAnsi="Times New Roman"/>
          <w:b/>
          <w:sz w:val="28"/>
          <w:szCs w:val="28"/>
        </w:rPr>
        <w:t>Ekaterine</w:t>
      </w:r>
      <w:proofErr w:type="spellEnd"/>
      <w:r w:rsidRPr="00C81E1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81E1E">
        <w:rPr>
          <w:rFonts w:ascii="Times New Roman" w:hAnsi="Times New Roman"/>
          <w:b/>
          <w:sz w:val="28"/>
          <w:szCs w:val="28"/>
        </w:rPr>
        <w:t>Shengelia</w:t>
      </w:r>
      <w:proofErr w:type="spellEnd"/>
      <w:r>
        <w:rPr>
          <w:rFonts w:ascii="Times New Roman" w:hAnsi="Times New Roman"/>
          <w:sz w:val="28"/>
          <w:szCs w:val="28"/>
        </w:rPr>
        <w:t xml:space="preserve"> – “T</w:t>
      </w:r>
      <w:r w:rsidRPr="000C289A">
        <w:rPr>
          <w:rFonts w:ascii="Times New Roman" w:hAnsi="Times New Roman"/>
          <w:sz w:val="28"/>
          <w:szCs w:val="28"/>
        </w:rPr>
        <w:t xml:space="preserve">he status </w:t>
      </w:r>
      <w:r>
        <w:rPr>
          <w:rFonts w:ascii="Times New Roman" w:hAnsi="Times New Roman"/>
          <w:sz w:val="28"/>
          <w:szCs w:val="28"/>
        </w:rPr>
        <w:t>of b</w:t>
      </w:r>
      <w:r w:rsidRPr="000C289A">
        <w:rPr>
          <w:rFonts w:ascii="Times New Roman" w:hAnsi="Times New Roman"/>
          <w:sz w:val="28"/>
          <w:szCs w:val="28"/>
        </w:rPr>
        <w:t>ank guarantee agreement and their duties</w:t>
      </w:r>
      <w:r>
        <w:rPr>
          <w:rFonts w:ascii="Times New Roman" w:hAnsi="Times New Roman"/>
          <w:sz w:val="28"/>
          <w:szCs w:val="28"/>
        </w:rPr>
        <w:t>”</w:t>
      </w:r>
    </w:p>
    <w:p w:rsidR="00310115" w:rsidRPr="005E2437" w:rsidRDefault="00310115" w:rsidP="00310115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2437">
        <w:rPr>
          <w:rFonts w:ascii="Times New Roman" w:hAnsi="Times New Roman"/>
          <w:b/>
          <w:sz w:val="28"/>
          <w:szCs w:val="28"/>
        </w:rPr>
        <w:t>Criminal Law and Criminology</w:t>
      </w:r>
    </w:p>
    <w:p w:rsidR="00310115" w:rsidRDefault="00310115" w:rsidP="00310115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10115" w:rsidRDefault="00310115" w:rsidP="00310115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E2437">
        <w:rPr>
          <w:rFonts w:ascii="Times New Roman" w:hAnsi="Times New Roman"/>
          <w:b/>
          <w:sz w:val="28"/>
          <w:szCs w:val="28"/>
        </w:rPr>
        <w:t>Shota</w:t>
      </w:r>
      <w:proofErr w:type="spellEnd"/>
      <w:r w:rsidRPr="005E24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Papiashvili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0C289A">
        <w:rPr>
          <w:rFonts w:ascii="Times New Roman" w:hAnsi="Times New Roman"/>
          <w:sz w:val="28"/>
          <w:szCs w:val="28"/>
        </w:rPr>
        <w:t xml:space="preserve">Once again </w:t>
      </w:r>
      <w:r>
        <w:rPr>
          <w:rFonts w:ascii="Times New Roman" w:hAnsi="Times New Roman"/>
          <w:sz w:val="28"/>
          <w:szCs w:val="28"/>
        </w:rPr>
        <w:t xml:space="preserve">about </w:t>
      </w:r>
      <w:r w:rsidRPr="000C289A">
        <w:rPr>
          <w:rFonts w:ascii="Times New Roman" w:hAnsi="Times New Roman"/>
          <w:sz w:val="28"/>
          <w:szCs w:val="28"/>
        </w:rPr>
        <w:t xml:space="preserve">the problem </w:t>
      </w:r>
      <w:r>
        <w:rPr>
          <w:rFonts w:ascii="Times New Roman" w:hAnsi="Times New Roman"/>
          <w:sz w:val="28"/>
          <w:szCs w:val="28"/>
        </w:rPr>
        <w:t xml:space="preserve">of </w:t>
      </w:r>
      <w:r w:rsidRPr="000C289A">
        <w:rPr>
          <w:rFonts w:ascii="Times New Roman" w:hAnsi="Times New Roman"/>
          <w:sz w:val="28"/>
          <w:szCs w:val="28"/>
        </w:rPr>
        <w:t>human dignity and honor protection</w:t>
      </w:r>
    </w:p>
    <w:p w:rsidR="00310115" w:rsidRDefault="00310115" w:rsidP="00310115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/>
          <w:sz w:val="28"/>
          <w:szCs w:val="28"/>
        </w:rPr>
        <w:t>Irakli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Gabisonia</w:t>
      </w:r>
      <w:proofErr w:type="spellEnd"/>
      <w:r>
        <w:rPr>
          <w:rFonts w:ascii="Sylfaen" w:hAnsi="Sylfaen"/>
          <w:b/>
          <w:sz w:val="28"/>
          <w:szCs w:val="28"/>
          <w:lang w:val="ka-GE"/>
        </w:rPr>
        <w:t xml:space="preserve">,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Jemal</w:t>
      </w:r>
      <w:proofErr w:type="spellEnd"/>
      <w:r w:rsidRPr="005E24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Gabelia</w:t>
      </w:r>
      <w:proofErr w:type="spellEnd"/>
      <w:r>
        <w:rPr>
          <w:rFonts w:ascii="Times New Roman" w:hAnsi="Times New Roman"/>
          <w:sz w:val="28"/>
          <w:szCs w:val="28"/>
        </w:rPr>
        <w:t xml:space="preserve"> – The problem of t</w:t>
      </w:r>
      <w:r w:rsidRPr="000C289A">
        <w:rPr>
          <w:rFonts w:ascii="Times New Roman" w:hAnsi="Times New Roman"/>
          <w:sz w:val="28"/>
          <w:szCs w:val="28"/>
        </w:rPr>
        <w:t>ax criminal acts qualification</w:t>
      </w:r>
    </w:p>
    <w:p w:rsidR="00310115" w:rsidRDefault="00310115" w:rsidP="00310115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E2437">
        <w:rPr>
          <w:rFonts w:ascii="Times New Roman" w:hAnsi="Times New Roman"/>
          <w:b/>
          <w:sz w:val="28"/>
          <w:szCs w:val="28"/>
        </w:rPr>
        <w:t>Guram</w:t>
      </w:r>
      <w:proofErr w:type="spellEnd"/>
      <w:r w:rsidRPr="005E24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Natchkebia</w:t>
      </w:r>
      <w:proofErr w:type="spellEnd"/>
      <w:r>
        <w:rPr>
          <w:rFonts w:ascii="Times New Roman" w:hAnsi="Times New Roman"/>
          <w:sz w:val="28"/>
          <w:szCs w:val="28"/>
        </w:rPr>
        <w:t xml:space="preserve"> – For presumption legal </w:t>
      </w:r>
      <w:r w:rsidRPr="000C289A">
        <w:rPr>
          <w:rFonts w:ascii="Times New Roman" w:hAnsi="Times New Roman"/>
          <w:sz w:val="28"/>
          <w:szCs w:val="28"/>
        </w:rPr>
        <w:t>formula Issue</w:t>
      </w:r>
    </w:p>
    <w:p w:rsidR="00310115" w:rsidRPr="00112A04" w:rsidRDefault="00310115" w:rsidP="00310115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E2437">
        <w:rPr>
          <w:rFonts w:ascii="Times New Roman" w:hAnsi="Times New Roman"/>
          <w:b/>
          <w:sz w:val="28"/>
          <w:szCs w:val="28"/>
        </w:rPr>
        <w:t>Malkhaz</w:t>
      </w:r>
      <w:proofErr w:type="spellEnd"/>
      <w:r w:rsidRPr="005E24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Badzaghua</w:t>
      </w:r>
      <w:proofErr w:type="spellEnd"/>
      <w:r>
        <w:rPr>
          <w:rFonts w:ascii="Times New Roman" w:hAnsi="Times New Roman"/>
          <w:sz w:val="28"/>
          <w:szCs w:val="28"/>
        </w:rPr>
        <w:t xml:space="preserve"> – The evolution of Georgian criminology and its terminology</w:t>
      </w:r>
    </w:p>
    <w:p w:rsidR="00310115" w:rsidRPr="00112A04" w:rsidRDefault="00310115" w:rsidP="00310115">
      <w:pPr>
        <w:spacing w:after="0" w:line="240" w:lineRule="auto"/>
        <w:jc w:val="center"/>
        <w:rPr>
          <w:rFonts w:ascii="Sylfaen" w:hAnsi="Sylfaen"/>
          <w:b/>
          <w:sz w:val="28"/>
          <w:szCs w:val="28"/>
          <w:lang w:val="ka-GE"/>
        </w:rPr>
      </w:pPr>
      <w:r w:rsidRPr="00112A04">
        <w:rPr>
          <w:rFonts w:ascii="Sylfaen" w:hAnsi="Sylfaen"/>
          <w:b/>
          <w:sz w:val="28"/>
          <w:szCs w:val="28"/>
          <w:lang w:val="ka-GE"/>
        </w:rPr>
        <w:t>Criminal Procedure Law</w:t>
      </w:r>
    </w:p>
    <w:p w:rsidR="00310115" w:rsidRDefault="00310115" w:rsidP="00310115">
      <w:pPr>
        <w:pStyle w:val="ListParagraph"/>
        <w:numPr>
          <w:ilvl w:val="0"/>
          <w:numId w:val="14"/>
        </w:numPr>
        <w:spacing w:after="0" w:line="240" w:lineRule="auto"/>
        <w:rPr>
          <w:rFonts w:ascii="Sylfaen" w:hAnsi="Sylfaen"/>
          <w:sz w:val="28"/>
          <w:szCs w:val="28"/>
          <w:lang w:val="ka-GE"/>
        </w:rPr>
      </w:pPr>
      <w:proofErr w:type="spellStart"/>
      <w:r w:rsidRPr="006A2373">
        <w:rPr>
          <w:rFonts w:ascii="Times New Roman" w:hAnsi="Times New Roman"/>
          <w:b/>
          <w:sz w:val="28"/>
          <w:szCs w:val="28"/>
        </w:rPr>
        <w:lastRenderedPageBreak/>
        <w:t>Irakli</w:t>
      </w:r>
      <w:proofErr w:type="spellEnd"/>
      <w:r w:rsidRPr="006A237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373">
        <w:rPr>
          <w:rFonts w:ascii="Times New Roman" w:hAnsi="Times New Roman"/>
          <w:b/>
          <w:sz w:val="28"/>
          <w:szCs w:val="28"/>
        </w:rPr>
        <w:t>Gabisonia</w:t>
      </w:r>
      <w:proofErr w:type="spellEnd"/>
      <w:r w:rsidRPr="006A2373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Sylfaen" w:hAnsi="Sylfaen"/>
          <w:sz w:val="28"/>
          <w:szCs w:val="28"/>
        </w:rPr>
        <w:t xml:space="preserve"> The Right of fax payers on the issues at that </w:t>
      </w:r>
      <w:proofErr w:type="spellStart"/>
      <w:r>
        <w:rPr>
          <w:rFonts w:ascii="Sylfaen" w:hAnsi="Sylfaen"/>
          <w:sz w:val="28"/>
          <w:szCs w:val="28"/>
        </w:rPr>
        <w:t>paymend</w:t>
      </w:r>
      <w:proofErr w:type="spellEnd"/>
      <w:r>
        <w:rPr>
          <w:rFonts w:ascii="Sylfaen" w:hAnsi="Sylfaen"/>
          <w:sz w:val="28"/>
          <w:szCs w:val="28"/>
        </w:rPr>
        <w:t xml:space="preserve"> </w:t>
      </w:r>
      <w:proofErr w:type="spellStart"/>
      <w:r>
        <w:rPr>
          <w:rFonts w:ascii="Sylfaen" w:hAnsi="Sylfaen"/>
          <w:sz w:val="28"/>
          <w:szCs w:val="28"/>
        </w:rPr>
        <w:t>violance</w:t>
      </w:r>
      <w:proofErr w:type="spellEnd"/>
    </w:p>
    <w:p w:rsidR="00310115" w:rsidRPr="00112A04" w:rsidRDefault="00310115" w:rsidP="0031011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E2437">
        <w:rPr>
          <w:rFonts w:ascii="Times New Roman" w:hAnsi="Times New Roman"/>
          <w:b/>
          <w:sz w:val="28"/>
          <w:szCs w:val="28"/>
        </w:rPr>
        <w:t>Mikheil</w:t>
      </w:r>
      <w:proofErr w:type="spellEnd"/>
      <w:r w:rsidRPr="005E24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Mamniashvili</w:t>
      </w:r>
      <w:proofErr w:type="spellEnd"/>
      <w:r w:rsidRPr="005E2437">
        <w:rPr>
          <w:rFonts w:ascii="Sylfaen" w:hAnsi="Sylfaen"/>
          <w:b/>
          <w:sz w:val="28"/>
          <w:szCs w:val="28"/>
          <w:lang w:val="ka-GE"/>
        </w:rPr>
        <w:t xml:space="preserve">,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Jemal</w:t>
      </w:r>
      <w:proofErr w:type="spellEnd"/>
      <w:r w:rsidRPr="005E24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Gabelia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Pr="007F5504">
        <w:rPr>
          <w:rFonts w:ascii="Times New Roman" w:hAnsi="Times New Roman"/>
          <w:sz w:val="28"/>
          <w:szCs w:val="28"/>
        </w:rPr>
        <w:t>The role of operational investigative activities</w:t>
      </w:r>
      <w:r>
        <w:rPr>
          <w:rFonts w:ascii="Times New Roman" w:hAnsi="Times New Roman"/>
          <w:sz w:val="28"/>
          <w:szCs w:val="28"/>
        </w:rPr>
        <w:t xml:space="preserve"> in o</w:t>
      </w:r>
      <w:r w:rsidRPr="007F5504">
        <w:rPr>
          <w:rFonts w:ascii="Times New Roman" w:hAnsi="Times New Roman"/>
          <w:sz w:val="28"/>
          <w:szCs w:val="28"/>
        </w:rPr>
        <w:t>btaining evidence</w:t>
      </w:r>
    </w:p>
    <w:p w:rsidR="00310115" w:rsidRDefault="00310115" w:rsidP="0031011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12A04">
        <w:rPr>
          <w:rFonts w:ascii="Times New Roman" w:hAnsi="Times New Roman"/>
          <w:b/>
          <w:sz w:val="28"/>
          <w:szCs w:val="28"/>
        </w:rPr>
        <w:t>Nodar</w:t>
      </w:r>
      <w:proofErr w:type="spellEnd"/>
      <w:r w:rsidRPr="00112A0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12A04">
        <w:rPr>
          <w:rFonts w:ascii="Times New Roman" w:hAnsi="Times New Roman"/>
          <w:b/>
          <w:sz w:val="28"/>
          <w:szCs w:val="28"/>
        </w:rPr>
        <w:t>Kobiashvili</w:t>
      </w:r>
      <w:proofErr w:type="spellEnd"/>
      <w:r w:rsidRPr="00112A04">
        <w:rPr>
          <w:rFonts w:ascii="Sylfaen" w:hAnsi="Sylfaen"/>
          <w:sz w:val="24"/>
          <w:szCs w:val="24"/>
          <w:lang w:val="ka-GE"/>
        </w:rPr>
        <w:t xml:space="preserve"> – </w:t>
      </w:r>
      <w:r>
        <w:rPr>
          <w:rFonts w:ascii="Times New Roman" w:hAnsi="Times New Roman"/>
          <w:sz w:val="28"/>
          <w:szCs w:val="28"/>
        </w:rPr>
        <w:t>Fixing of the Reasonable</w:t>
      </w:r>
      <w:r w:rsidRPr="00112A04">
        <w:rPr>
          <w:rFonts w:ascii="Times New Roman" w:hAnsi="Times New Roman"/>
          <w:sz w:val="28"/>
          <w:szCs w:val="28"/>
        </w:rPr>
        <w:t xml:space="preserve"> amount of bail, as main condition of bail efficiency</w:t>
      </w:r>
    </w:p>
    <w:p w:rsidR="00310115" w:rsidRPr="00483588" w:rsidRDefault="00310115" w:rsidP="003101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0115" w:rsidRPr="005E2437" w:rsidRDefault="00310115" w:rsidP="0031011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5E2437">
        <w:rPr>
          <w:rFonts w:ascii="Times New Roman" w:hAnsi="Times New Roman"/>
          <w:b/>
          <w:sz w:val="28"/>
          <w:szCs w:val="28"/>
        </w:rPr>
        <w:t>Criminalistics</w:t>
      </w:r>
      <w:proofErr w:type="spellEnd"/>
    </w:p>
    <w:p w:rsidR="00310115" w:rsidRDefault="00310115" w:rsidP="0031011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0115" w:rsidRDefault="00310115" w:rsidP="00310115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E2437">
        <w:rPr>
          <w:rFonts w:ascii="Times New Roman" w:hAnsi="Times New Roman"/>
          <w:b/>
          <w:sz w:val="28"/>
          <w:szCs w:val="28"/>
        </w:rPr>
        <w:t>Shengeli</w:t>
      </w:r>
      <w:proofErr w:type="spellEnd"/>
      <w:r w:rsidRPr="005E243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E2437">
        <w:rPr>
          <w:rFonts w:ascii="Times New Roman" w:hAnsi="Times New Roman"/>
          <w:b/>
          <w:sz w:val="28"/>
          <w:szCs w:val="28"/>
        </w:rPr>
        <w:t>Pitskhelauri</w:t>
      </w:r>
      <w:proofErr w:type="spellEnd"/>
      <w:r>
        <w:rPr>
          <w:rFonts w:ascii="Times New Roman" w:hAnsi="Times New Roman"/>
          <w:sz w:val="28"/>
          <w:szCs w:val="28"/>
        </w:rPr>
        <w:t xml:space="preserve"> – “Informational – logical structure of investigation tactical combination”</w:t>
      </w:r>
    </w:p>
    <w:p w:rsidR="00310115" w:rsidRDefault="00310115" w:rsidP="003101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0115" w:rsidRDefault="00310115" w:rsidP="00310115">
      <w:pPr>
        <w:rPr>
          <w:rFonts w:ascii="Times New Roman" w:hAnsi="Times New Roman"/>
          <w:sz w:val="28"/>
          <w:szCs w:val="28"/>
        </w:rPr>
      </w:pPr>
    </w:p>
    <w:p w:rsidR="00421CFC" w:rsidRDefault="00421CFC" w:rsidP="00421CFC">
      <w:pPr>
        <w:rPr>
          <w:rFonts w:ascii="Sylfaen" w:hAnsi="Sylfaen"/>
          <w:sz w:val="28"/>
          <w:szCs w:val="28"/>
        </w:rPr>
      </w:pPr>
    </w:p>
    <w:p w:rsidR="00421CFC" w:rsidRDefault="00421CFC" w:rsidP="00421CFC">
      <w:pPr>
        <w:rPr>
          <w:rFonts w:ascii="Sylfaen" w:hAnsi="Sylfaen"/>
          <w:sz w:val="28"/>
          <w:szCs w:val="28"/>
        </w:rPr>
      </w:pPr>
    </w:p>
    <w:p w:rsidR="00421CFC" w:rsidRDefault="00421CFC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310115" w:rsidRDefault="00310115" w:rsidP="00421CFC">
      <w:pPr>
        <w:rPr>
          <w:rFonts w:ascii="Sylfaen" w:hAnsi="Sylfaen"/>
          <w:sz w:val="28"/>
          <w:szCs w:val="28"/>
        </w:rPr>
      </w:pPr>
    </w:p>
    <w:p w:rsidR="00421CFC" w:rsidRPr="002B3E63" w:rsidRDefault="00421CFC" w:rsidP="00421CFC">
      <w:pPr>
        <w:rPr>
          <w:rFonts w:ascii="Sylfaen" w:hAnsi="Sylfaen"/>
          <w:sz w:val="28"/>
          <w:szCs w:val="28"/>
        </w:rPr>
      </w:pPr>
    </w:p>
    <w:sectPr w:rsidR="00421CFC" w:rsidRPr="002B3E63" w:rsidSect="00CB7E54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021"/>
    <w:multiLevelType w:val="hybridMultilevel"/>
    <w:tmpl w:val="DEF04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C4AF1"/>
    <w:multiLevelType w:val="hybridMultilevel"/>
    <w:tmpl w:val="8B7215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E40320"/>
    <w:multiLevelType w:val="hybridMultilevel"/>
    <w:tmpl w:val="3D4E4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11CE2"/>
    <w:multiLevelType w:val="hybridMultilevel"/>
    <w:tmpl w:val="A016191C"/>
    <w:lvl w:ilvl="0" w:tplc="B0C0582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3A0340C7"/>
    <w:multiLevelType w:val="hybridMultilevel"/>
    <w:tmpl w:val="8A0A0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AB492B"/>
    <w:multiLevelType w:val="hybridMultilevel"/>
    <w:tmpl w:val="7C3C6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E1AF2"/>
    <w:multiLevelType w:val="hybridMultilevel"/>
    <w:tmpl w:val="C8C603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8F5D37"/>
    <w:multiLevelType w:val="hybridMultilevel"/>
    <w:tmpl w:val="BFD6F2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C33577"/>
    <w:multiLevelType w:val="hybridMultilevel"/>
    <w:tmpl w:val="81EEEF22"/>
    <w:lvl w:ilvl="0" w:tplc="E090A2A8">
      <w:start w:val="1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0F7F5C"/>
    <w:multiLevelType w:val="hybridMultilevel"/>
    <w:tmpl w:val="8B7215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325C78"/>
    <w:multiLevelType w:val="hybridMultilevel"/>
    <w:tmpl w:val="6C92BD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170BB4"/>
    <w:multiLevelType w:val="hybridMultilevel"/>
    <w:tmpl w:val="5CF0F8DC"/>
    <w:lvl w:ilvl="0" w:tplc="7382CE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27092"/>
    <w:multiLevelType w:val="hybridMultilevel"/>
    <w:tmpl w:val="BBB0F7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0B4F9C"/>
    <w:multiLevelType w:val="hybridMultilevel"/>
    <w:tmpl w:val="EC5C0C32"/>
    <w:lvl w:ilvl="0" w:tplc="8A10E9E8">
      <w:start w:val="1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9F32C3"/>
    <w:multiLevelType w:val="hybridMultilevel"/>
    <w:tmpl w:val="52D2C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6"/>
  </w:num>
  <w:num w:numId="5">
    <w:abstractNumId w:val="12"/>
  </w:num>
  <w:num w:numId="6">
    <w:abstractNumId w:val="0"/>
  </w:num>
  <w:num w:numId="7">
    <w:abstractNumId w:val="13"/>
  </w:num>
  <w:num w:numId="8">
    <w:abstractNumId w:val="11"/>
  </w:num>
  <w:num w:numId="9">
    <w:abstractNumId w:val="8"/>
  </w:num>
  <w:num w:numId="10">
    <w:abstractNumId w:val="3"/>
  </w:num>
  <w:num w:numId="11">
    <w:abstractNumId w:val="7"/>
  </w:num>
  <w:num w:numId="12">
    <w:abstractNumId w:val="10"/>
  </w:num>
  <w:num w:numId="13">
    <w:abstractNumId w:val="5"/>
  </w:num>
  <w:num w:numId="14">
    <w:abstractNumId w:val="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3521F8"/>
    <w:rsid w:val="00085DF7"/>
    <w:rsid w:val="002B3E63"/>
    <w:rsid w:val="00310115"/>
    <w:rsid w:val="003521F8"/>
    <w:rsid w:val="00421CFC"/>
    <w:rsid w:val="005F2120"/>
    <w:rsid w:val="007A7AB9"/>
    <w:rsid w:val="00940969"/>
    <w:rsid w:val="00CB7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1F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21F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21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FC"/>
    <w:rPr>
      <w:rFonts w:ascii="Tahoma" w:eastAsiaTheme="minorEastAsia" w:hAnsi="Tahoma" w:cs="Tahoma"/>
      <w:sz w:val="16"/>
      <w:szCs w:val="16"/>
    </w:rPr>
  </w:style>
  <w:style w:type="character" w:customStyle="1" w:styleId="longtext">
    <w:name w:val="long_text"/>
    <w:basedOn w:val="DefaultParagraphFont"/>
    <w:rsid w:val="003101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w.academy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6822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</dc:creator>
  <cp:keywords/>
  <dc:description/>
  <cp:lastModifiedBy>Tamar</cp:lastModifiedBy>
  <cp:revision>5</cp:revision>
  <dcterms:created xsi:type="dcterms:W3CDTF">2017-06-12T09:47:00Z</dcterms:created>
  <dcterms:modified xsi:type="dcterms:W3CDTF">2017-11-13T15:52:00Z</dcterms:modified>
</cp:coreProperties>
</file>